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D1253" w14:textId="2C719FE4" w:rsidR="00E5037F" w:rsidRDefault="00000000">
      <w:pPr>
        <w:spacing w:before="67"/>
        <w:ind w:left="6097"/>
        <w:rPr>
          <w:rFonts w:ascii="Arial"/>
          <w:sz w:val="18"/>
        </w:rPr>
      </w:pPr>
      <w:r>
        <w:rPr>
          <w:rFonts w:ascii="Arial"/>
          <w:noProof/>
          <w:sz w:val="18"/>
        </w:rPr>
        <w:drawing>
          <wp:anchor distT="0" distB="0" distL="0" distR="0" simplePos="0" relativeHeight="15729152" behindDoc="0" locked="0" layoutInCell="1" allowOverlap="1" wp14:anchorId="3D795829" wp14:editId="7338008C">
            <wp:simplePos x="0" y="0"/>
            <wp:positionH relativeFrom="page">
              <wp:posOffset>399415</wp:posOffset>
            </wp:positionH>
            <wp:positionV relativeFrom="paragraph">
              <wp:posOffset>58165</wp:posOffset>
            </wp:positionV>
            <wp:extent cx="1014730" cy="863600"/>
            <wp:effectExtent l="0" t="0" r="0" b="0"/>
            <wp:wrapNone/>
            <wp:docPr id="1" name="Image 1" descr="DO, Diskrimineringsombudmannen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, Diskrimineringsombudmannen.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8"/>
        </w:rPr>
        <w:t>Faktablad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z w:val="18"/>
        </w:rPr>
        <w:t>2026-09-</w:t>
      </w:r>
      <w:r>
        <w:rPr>
          <w:rFonts w:ascii="Arial"/>
          <w:spacing w:val="-5"/>
          <w:sz w:val="18"/>
        </w:rPr>
        <w:t>09</w:t>
      </w:r>
    </w:p>
    <w:p w14:paraId="7C74EA3E" w14:textId="77777777" w:rsidR="00E5037F" w:rsidRDefault="00E5037F">
      <w:pPr>
        <w:pStyle w:val="Brdtext"/>
        <w:rPr>
          <w:rFonts w:ascii="Arial"/>
          <w:sz w:val="18"/>
        </w:rPr>
      </w:pPr>
    </w:p>
    <w:p w14:paraId="2C4B4289" w14:textId="77777777" w:rsidR="00E5037F" w:rsidRDefault="00E5037F">
      <w:pPr>
        <w:pStyle w:val="Brdtext"/>
        <w:rPr>
          <w:rFonts w:ascii="Arial"/>
          <w:sz w:val="18"/>
        </w:rPr>
      </w:pPr>
    </w:p>
    <w:p w14:paraId="5E445EE7" w14:textId="77777777" w:rsidR="00E5037F" w:rsidRDefault="00E5037F">
      <w:pPr>
        <w:pStyle w:val="Brdtext"/>
        <w:rPr>
          <w:rFonts w:ascii="Arial"/>
          <w:sz w:val="18"/>
        </w:rPr>
      </w:pPr>
    </w:p>
    <w:p w14:paraId="7FF9BBA6" w14:textId="77777777" w:rsidR="00E5037F" w:rsidRDefault="00E5037F">
      <w:pPr>
        <w:pStyle w:val="Brdtext"/>
        <w:rPr>
          <w:rFonts w:ascii="Arial"/>
          <w:sz w:val="18"/>
        </w:rPr>
      </w:pPr>
    </w:p>
    <w:p w14:paraId="2AA0D98D" w14:textId="77777777" w:rsidR="00E5037F" w:rsidRDefault="00E5037F">
      <w:pPr>
        <w:pStyle w:val="Brdtext"/>
        <w:rPr>
          <w:rFonts w:ascii="Arial"/>
          <w:sz w:val="18"/>
        </w:rPr>
      </w:pPr>
    </w:p>
    <w:p w14:paraId="77C6AEA4" w14:textId="77777777" w:rsidR="00E5037F" w:rsidRDefault="00E5037F">
      <w:pPr>
        <w:pStyle w:val="Brdtext"/>
        <w:rPr>
          <w:rFonts w:ascii="Arial"/>
          <w:sz w:val="18"/>
        </w:rPr>
      </w:pPr>
    </w:p>
    <w:p w14:paraId="1C26C12B" w14:textId="77777777" w:rsidR="00E5037F" w:rsidRDefault="00E5037F">
      <w:pPr>
        <w:pStyle w:val="Brdtext"/>
        <w:rPr>
          <w:rFonts w:ascii="Arial"/>
          <w:sz w:val="18"/>
        </w:rPr>
      </w:pPr>
    </w:p>
    <w:p w14:paraId="15CD3E34" w14:textId="77777777" w:rsidR="00E5037F" w:rsidRDefault="00E5037F">
      <w:pPr>
        <w:pStyle w:val="Brdtext"/>
        <w:rPr>
          <w:rFonts w:ascii="Arial"/>
          <w:sz w:val="18"/>
        </w:rPr>
      </w:pPr>
    </w:p>
    <w:p w14:paraId="7DD8117A" w14:textId="77777777" w:rsidR="00E5037F" w:rsidRDefault="00E5037F">
      <w:pPr>
        <w:pStyle w:val="Brdtext"/>
        <w:spacing w:before="31"/>
        <w:rPr>
          <w:rFonts w:ascii="Arial"/>
          <w:sz w:val="18"/>
        </w:rPr>
      </w:pPr>
    </w:p>
    <w:p w14:paraId="65236530" w14:textId="77777777" w:rsidR="00E5037F" w:rsidRDefault="00000000">
      <w:pPr>
        <w:pStyle w:val="Rubrik1"/>
      </w:pPr>
      <w:bookmarkStart w:id="0" w:name="Skyddet_mot_repressalier_"/>
      <w:bookmarkEnd w:id="0"/>
      <w:r>
        <w:rPr>
          <w:spacing w:val="-4"/>
        </w:rPr>
        <w:t>Skyddet</w:t>
      </w:r>
      <w:r>
        <w:rPr>
          <w:spacing w:val="-13"/>
        </w:rPr>
        <w:t xml:space="preserve"> </w:t>
      </w:r>
      <w:r>
        <w:rPr>
          <w:spacing w:val="-4"/>
        </w:rPr>
        <w:t>mot</w:t>
      </w:r>
      <w:r>
        <w:rPr>
          <w:spacing w:val="-16"/>
        </w:rPr>
        <w:t xml:space="preserve"> </w:t>
      </w:r>
      <w:r>
        <w:rPr>
          <w:spacing w:val="-4"/>
        </w:rPr>
        <w:t>repressalier</w:t>
      </w:r>
    </w:p>
    <w:p w14:paraId="19EDC39F" w14:textId="77777777" w:rsidR="00E5037F" w:rsidRDefault="00000000">
      <w:pPr>
        <w:spacing w:before="191" w:line="312" w:lineRule="auto"/>
        <w:ind w:left="1702" w:right="521"/>
        <w:rPr>
          <w:b/>
          <w:sz w:val="21"/>
        </w:rPr>
      </w:pPr>
      <w:r>
        <w:rPr>
          <w:b/>
          <w:sz w:val="21"/>
        </w:rPr>
        <w:t>Ingen</w:t>
      </w:r>
      <w:r>
        <w:rPr>
          <w:b/>
          <w:spacing w:val="-14"/>
          <w:sz w:val="21"/>
        </w:rPr>
        <w:t xml:space="preserve"> </w:t>
      </w:r>
      <w:r>
        <w:rPr>
          <w:b/>
          <w:sz w:val="21"/>
        </w:rPr>
        <w:t>får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utsätta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dig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för</w:t>
      </w:r>
      <w:r>
        <w:rPr>
          <w:b/>
          <w:spacing w:val="-14"/>
          <w:sz w:val="21"/>
        </w:rPr>
        <w:t xml:space="preserve"> </w:t>
      </w:r>
      <w:r>
        <w:rPr>
          <w:b/>
          <w:sz w:val="21"/>
        </w:rPr>
        <w:t>repressalier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om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du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anmäler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eller</w:t>
      </w:r>
      <w:r>
        <w:rPr>
          <w:b/>
          <w:spacing w:val="-14"/>
          <w:sz w:val="21"/>
        </w:rPr>
        <w:t xml:space="preserve"> </w:t>
      </w:r>
      <w:r>
        <w:rPr>
          <w:b/>
          <w:sz w:val="21"/>
        </w:rPr>
        <w:t xml:space="preserve">påtalar </w:t>
      </w:r>
      <w:r>
        <w:rPr>
          <w:b/>
          <w:spacing w:val="-4"/>
          <w:sz w:val="21"/>
        </w:rPr>
        <w:t>diskriminering,</w:t>
      </w:r>
      <w:r>
        <w:rPr>
          <w:b/>
          <w:spacing w:val="-8"/>
          <w:sz w:val="21"/>
        </w:rPr>
        <w:t xml:space="preserve"> </w:t>
      </w:r>
      <w:r>
        <w:rPr>
          <w:b/>
          <w:spacing w:val="-4"/>
          <w:sz w:val="21"/>
        </w:rPr>
        <w:t>till</w:t>
      </w:r>
      <w:r>
        <w:rPr>
          <w:b/>
          <w:spacing w:val="-7"/>
          <w:sz w:val="21"/>
        </w:rPr>
        <w:t xml:space="preserve"> </w:t>
      </w:r>
      <w:r>
        <w:rPr>
          <w:b/>
          <w:spacing w:val="-4"/>
          <w:sz w:val="21"/>
        </w:rPr>
        <w:t>exempel</w:t>
      </w:r>
      <w:r>
        <w:rPr>
          <w:b/>
          <w:spacing w:val="-9"/>
          <w:sz w:val="21"/>
        </w:rPr>
        <w:t xml:space="preserve"> </w:t>
      </w:r>
      <w:r>
        <w:rPr>
          <w:b/>
          <w:spacing w:val="-4"/>
          <w:sz w:val="21"/>
        </w:rPr>
        <w:t>om</w:t>
      </w:r>
      <w:r>
        <w:rPr>
          <w:b/>
          <w:spacing w:val="-7"/>
          <w:sz w:val="21"/>
        </w:rPr>
        <w:t xml:space="preserve"> </w:t>
      </w:r>
      <w:r>
        <w:rPr>
          <w:b/>
          <w:spacing w:val="-4"/>
          <w:sz w:val="21"/>
        </w:rPr>
        <w:t>du</w:t>
      </w:r>
      <w:r>
        <w:rPr>
          <w:b/>
          <w:spacing w:val="-8"/>
          <w:sz w:val="21"/>
        </w:rPr>
        <w:t xml:space="preserve"> </w:t>
      </w:r>
      <w:r>
        <w:rPr>
          <w:b/>
          <w:spacing w:val="-4"/>
          <w:sz w:val="21"/>
        </w:rPr>
        <w:t>tar</w:t>
      </w:r>
      <w:r>
        <w:rPr>
          <w:b/>
          <w:spacing w:val="-6"/>
          <w:sz w:val="21"/>
        </w:rPr>
        <w:t xml:space="preserve"> </w:t>
      </w:r>
      <w:r>
        <w:rPr>
          <w:b/>
          <w:spacing w:val="-4"/>
          <w:sz w:val="21"/>
        </w:rPr>
        <w:t>upp</w:t>
      </w:r>
      <w:r>
        <w:rPr>
          <w:b/>
          <w:spacing w:val="-8"/>
          <w:sz w:val="21"/>
        </w:rPr>
        <w:t xml:space="preserve"> </w:t>
      </w:r>
      <w:r>
        <w:rPr>
          <w:b/>
          <w:spacing w:val="-4"/>
          <w:sz w:val="21"/>
        </w:rPr>
        <w:t>bristande</w:t>
      </w:r>
      <w:r>
        <w:rPr>
          <w:b/>
          <w:spacing w:val="-7"/>
          <w:sz w:val="21"/>
        </w:rPr>
        <w:t xml:space="preserve"> </w:t>
      </w:r>
      <w:r>
        <w:rPr>
          <w:b/>
          <w:spacing w:val="-4"/>
          <w:sz w:val="21"/>
        </w:rPr>
        <w:t>tillgänglighet</w:t>
      </w:r>
      <w:r>
        <w:rPr>
          <w:b/>
          <w:spacing w:val="-9"/>
          <w:sz w:val="21"/>
        </w:rPr>
        <w:t xml:space="preserve"> </w:t>
      </w:r>
      <w:r>
        <w:rPr>
          <w:b/>
          <w:spacing w:val="-4"/>
          <w:sz w:val="21"/>
        </w:rPr>
        <w:t xml:space="preserve">på </w:t>
      </w:r>
      <w:r>
        <w:rPr>
          <w:b/>
          <w:sz w:val="21"/>
        </w:rPr>
        <w:t>jobbet eller ditt barns skola.</w:t>
      </w:r>
    </w:p>
    <w:p w14:paraId="517674CA" w14:textId="77777777" w:rsidR="00E5037F" w:rsidRDefault="00000000">
      <w:pPr>
        <w:pStyle w:val="Brdtext"/>
        <w:spacing w:before="169" w:line="297" w:lineRule="auto"/>
        <w:ind w:left="1702" w:right="521"/>
      </w:pPr>
      <w:r>
        <w:t>Förbudet mot repressalier finns i diskrimineringslagen för att den som vill anmäla</w:t>
      </w:r>
      <w:r>
        <w:rPr>
          <w:spacing w:val="-4"/>
        </w:rPr>
        <w:t xml:space="preserve"> </w:t>
      </w:r>
      <w:r>
        <w:t>eller</w:t>
      </w:r>
      <w:r>
        <w:rPr>
          <w:spacing w:val="-3"/>
        </w:rPr>
        <w:t xml:space="preserve"> </w:t>
      </w:r>
      <w:r>
        <w:t>påtala</w:t>
      </w:r>
      <w:r>
        <w:rPr>
          <w:spacing w:val="-4"/>
        </w:rPr>
        <w:t xml:space="preserve"> </w:t>
      </w:r>
      <w:r>
        <w:t>diskriminering</w:t>
      </w:r>
      <w:r>
        <w:rPr>
          <w:spacing w:val="-3"/>
        </w:rPr>
        <w:t xml:space="preserve"> </w:t>
      </w:r>
      <w:r>
        <w:t>ska</w:t>
      </w:r>
      <w:r>
        <w:rPr>
          <w:spacing w:val="-4"/>
        </w:rPr>
        <w:t xml:space="preserve"> </w:t>
      </w:r>
      <w:r>
        <w:t>kunna</w:t>
      </w:r>
      <w:r>
        <w:rPr>
          <w:spacing w:val="-4"/>
        </w:rPr>
        <w:t xml:space="preserve"> </w:t>
      </w:r>
      <w:r>
        <w:t>göra</w:t>
      </w:r>
      <w:r>
        <w:rPr>
          <w:spacing w:val="-4"/>
        </w:rPr>
        <w:t xml:space="preserve"> </w:t>
      </w:r>
      <w:r>
        <w:t>det,</w:t>
      </w:r>
      <w:r>
        <w:rPr>
          <w:spacing w:val="-5"/>
        </w:rPr>
        <w:t xml:space="preserve"> </w:t>
      </w:r>
      <w:r>
        <w:t>utan</w:t>
      </w:r>
      <w:r>
        <w:rPr>
          <w:spacing w:val="-4"/>
        </w:rPr>
        <w:t xml:space="preserve"> </w:t>
      </w:r>
      <w:r>
        <w:t>att</w:t>
      </w:r>
      <w:r>
        <w:rPr>
          <w:spacing w:val="-2"/>
        </w:rPr>
        <w:t xml:space="preserve"> </w:t>
      </w:r>
      <w:r>
        <w:t>behöva</w:t>
      </w:r>
      <w:r>
        <w:rPr>
          <w:spacing w:val="-3"/>
        </w:rPr>
        <w:t xml:space="preserve"> </w:t>
      </w:r>
      <w:r>
        <w:t>oroa sig för negativa konsekvenser.</w:t>
      </w:r>
    </w:p>
    <w:p w14:paraId="486B54E8" w14:textId="77777777" w:rsidR="00E5037F" w:rsidRDefault="00E5037F">
      <w:pPr>
        <w:pStyle w:val="Brdtext"/>
        <w:spacing w:before="48"/>
      </w:pPr>
    </w:p>
    <w:p w14:paraId="58A514DB" w14:textId="77777777" w:rsidR="00E5037F" w:rsidRDefault="00000000">
      <w:pPr>
        <w:pStyle w:val="Rubrik2"/>
        <w:spacing w:before="1"/>
      </w:pPr>
      <w:bookmarkStart w:id="1" w:name="Vad_är_repressalier?_"/>
      <w:bookmarkEnd w:id="1"/>
      <w:r>
        <w:t>Vad</w:t>
      </w:r>
      <w:r>
        <w:rPr>
          <w:spacing w:val="-18"/>
        </w:rPr>
        <w:t xml:space="preserve"> </w:t>
      </w:r>
      <w:r>
        <w:t>är</w:t>
      </w:r>
      <w:r>
        <w:rPr>
          <w:spacing w:val="-17"/>
        </w:rPr>
        <w:t xml:space="preserve"> </w:t>
      </w:r>
      <w:r>
        <w:rPr>
          <w:spacing w:val="-2"/>
        </w:rPr>
        <w:t>repressalier?</w:t>
      </w:r>
    </w:p>
    <w:p w14:paraId="501E07D3" w14:textId="77777777" w:rsidR="00E5037F" w:rsidRDefault="00000000">
      <w:pPr>
        <w:pStyle w:val="Brdtext"/>
        <w:spacing w:before="180" w:line="297" w:lineRule="auto"/>
        <w:ind w:left="1702" w:right="521"/>
      </w:pPr>
      <w:r>
        <w:rPr>
          <w:b/>
          <w:sz w:val="21"/>
        </w:rPr>
        <w:t xml:space="preserve">Repressalier </w:t>
      </w:r>
      <w:r>
        <w:t>är enkelt uttryckt någon form av bestraffning eller dålig behandling</w:t>
      </w:r>
      <w:r>
        <w:rPr>
          <w:spacing w:val="-4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riktas</w:t>
      </w:r>
      <w:r>
        <w:rPr>
          <w:spacing w:val="-4"/>
        </w:rPr>
        <w:t xml:space="preserve"> </w:t>
      </w:r>
      <w:r>
        <w:t>mot</w:t>
      </w:r>
      <w:r>
        <w:rPr>
          <w:spacing w:val="-3"/>
        </w:rPr>
        <w:t xml:space="preserve"> </w:t>
      </w:r>
      <w:r>
        <w:t>den</w:t>
      </w:r>
      <w:r>
        <w:rPr>
          <w:spacing w:val="-5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har</w:t>
      </w:r>
      <w:r>
        <w:rPr>
          <w:spacing w:val="-4"/>
        </w:rPr>
        <w:t xml:space="preserve"> </w:t>
      </w:r>
      <w:r>
        <w:t>anmält</w:t>
      </w:r>
      <w:r>
        <w:rPr>
          <w:spacing w:val="-4"/>
        </w:rPr>
        <w:t xml:space="preserve"> </w:t>
      </w:r>
      <w:r>
        <w:t>eller</w:t>
      </w:r>
      <w:r>
        <w:rPr>
          <w:spacing w:val="-3"/>
        </w:rPr>
        <w:t xml:space="preserve"> </w:t>
      </w:r>
      <w:r>
        <w:t>påtalat</w:t>
      </w:r>
      <w:r>
        <w:rPr>
          <w:spacing w:val="-4"/>
        </w:rPr>
        <w:t xml:space="preserve"> </w:t>
      </w:r>
      <w:r>
        <w:t>diskriminering.</w:t>
      </w:r>
    </w:p>
    <w:p w14:paraId="2B1F0391" w14:textId="77777777" w:rsidR="00E5037F" w:rsidRDefault="00000000">
      <w:pPr>
        <w:pStyle w:val="Brdtext"/>
        <w:spacing w:before="179"/>
        <w:ind w:left="1702"/>
      </w:pPr>
      <w:r>
        <w:t>Att</w:t>
      </w:r>
      <w:r>
        <w:rPr>
          <w:spacing w:val="-7"/>
        </w:rPr>
        <w:t xml:space="preserve"> </w:t>
      </w:r>
      <w:r>
        <w:t>utsätta</w:t>
      </w:r>
      <w:r>
        <w:rPr>
          <w:spacing w:val="-6"/>
        </w:rPr>
        <w:t xml:space="preserve"> </w:t>
      </w:r>
      <w:r>
        <w:t>någon</w:t>
      </w:r>
      <w:r>
        <w:rPr>
          <w:spacing w:val="-6"/>
        </w:rPr>
        <w:t xml:space="preserve"> </w:t>
      </w:r>
      <w:r>
        <w:t>för</w:t>
      </w:r>
      <w:r>
        <w:rPr>
          <w:spacing w:val="-5"/>
        </w:rPr>
        <w:t xml:space="preserve"> </w:t>
      </w:r>
      <w:r>
        <w:t>repressalier</w:t>
      </w:r>
      <w:r>
        <w:rPr>
          <w:spacing w:val="-5"/>
        </w:rPr>
        <w:t xml:space="preserve"> </w:t>
      </w:r>
      <w:r>
        <w:t>är</w:t>
      </w:r>
      <w:r>
        <w:rPr>
          <w:spacing w:val="-5"/>
        </w:rPr>
        <w:t xml:space="preserve"> </w:t>
      </w:r>
      <w:r>
        <w:t>förbjudet</w:t>
      </w:r>
      <w:r>
        <w:rPr>
          <w:spacing w:val="-5"/>
        </w:rPr>
        <w:t xml:space="preserve"> </w:t>
      </w:r>
      <w:r>
        <w:t>enligt</w:t>
      </w:r>
      <w:r>
        <w:rPr>
          <w:spacing w:val="-4"/>
        </w:rPr>
        <w:t xml:space="preserve"> </w:t>
      </w:r>
      <w:r>
        <w:rPr>
          <w:spacing w:val="-2"/>
        </w:rPr>
        <w:t>diskrimineringslagen.</w:t>
      </w:r>
    </w:p>
    <w:p w14:paraId="5FD8AA50" w14:textId="77777777" w:rsidR="00E5037F" w:rsidRDefault="00E5037F">
      <w:pPr>
        <w:pStyle w:val="Brdtext"/>
        <w:spacing w:before="111"/>
      </w:pPr>
    </w:p>
    <w:p w14:paraId="160ABAB2" w14:textId="77777777" w:rsidR="00E5037F" w:rsidRDefault="00000000">
      <w:pPr>
        <w:pStyle w:val="Rubrik2"/>
        <w:spacing w:before="1"/>
      </w:pPr>
      <w:bookmarkStart w:id="2" w:name="När_gäller_skyddet_mot_repressalier?_"/>
      <w:bookmarkEnd w:id="2"/>
      <w:r>
        <w:rPr>
          <w:spacing w:val="-4"/>
        </w:rPr>
        <w:t>När</w:t>
      </w:r>
      <w:r>
        <w:rPr>
          <w:spacing w:val="-10"/>
        </w:rPr>
        <w:t xml:space="preserve"> </w:t>
      </w:r>
      <w:r>
        <w:rPr>
          <w:spacing w:val="-4"/>
        </w:rPr>
        <w:t>gäller</w:t>
      </w:r>
      <w:r>
        <w:rPr>
          <w:spacing w:val="-9"/>
        </w:rPr>
        <w:t xml:space="preserve"> </w:t>
      </w:r>
      <w:r>
        <w:rPr>
          <w:spacing w:val="-4"/>
        </w:rPr>
        <w:t>skyddet</w:t>
      </w:r>
      <w:r>
        <w:rPr>
          <w:spacing w:val="-8"/>
        </w:rPr>
        <w:t xml:space="preserve"> </w:t>
      </w:r>
      <w:r>
        <w:rPr>
          <w:spacing w:val="-4"/>
        </w:rPr>
        <w:t>mot</w:t>
      </w:r>
      <w:r>
        <w:rPr>
          <w:spacing w:val="-7"/>
        </w:rPr>
        <w:t xml:space="preserve"> </w:t>
      </w:r>
      <w:r>
        <w:rPr>
          <w:spacing w:val="-4"/>
        </w:rPr>
        <w:t>repressalier?</w:t>
      </w:r>
    </w:p>
    <w:p w14:paraId="34A90D44" w14:textId="77777777" w:rsidR="00E5037F" w:rsidRDefault="00000000">
      <w:pPr>
        <w:spacing w:before="180" w:line="297" w:lineRule="auto"/>
        <w:ind w:left="1702" w:right="521"/>
      </w:pPr>
      <w:r>
        <w:t xml:space="preserve">Skyddet mot repressalier gäller när du </w:t>
      </w:r>
      <w:r>
        <w:rPr>
          <w:b/>
          <w:sz w:val="21"/>
        </w:rPr>
        <w:t xml:space="preserve">anmäler </w:t>
      </w:r>
      <w:r>
        <w:t xml:space="preserve">eller </w:t>
      </w:r>
      <w:r>
        <w:rPr>
          <w:b/>
          <w:sz w:val="21"/>
        </w:rPr>
        <w:t>påtalar diskriminering</w:t>
      </w:r>
      <w:r>
        <w:t>.</w:t>
      </w:r>
      <w:r>
        <w:rPr>
          <w:spacing w:val="-10"/>
        </w:rPr>
        <w:t xml:space="preserve"> </w:t>
      </w:r>
      <w:r>
        <w:t>Det</w:t>
      </w:r>
      <w:r>
        <w:rPr>
          <w:spacing w:val="-10"/>
        </w:rPr>
        <w:t xml:space="preserve"> </w:t>
      </w:r>
      <w:r>
        <w:t>kan</w:t>
      </w:r>
      <w:r>
        <w:rPr>
          <w:spacing w:val="-11"/>
        </w:rPr>
        <w:t xml:space="preserve"> </w:t>
      </w:r>
      <w:r>
        <w:t>röra</w:t>
      </w:r>
      <w:r>
        <w:rPr>
          <w:spacing w:val="-11"/>
        </w:rPr>
        <w:t xml:space="preserve"> </w:t>
      </w:r>
      <w:r>
        <w:t>antingen</w:t>
      </w:r>
      <w:r>
        <w:rPr>
          <w:spacing w:val="-11"/>
        </w:rPr>
        <w:t xml:space="preserve"> </w:t>
      </w:r>
      <w:r>
        <w:t>dig</w:t>
      </w:r>
      <w:r>
        <w:rPr>
          <w:spacing w:val="-10"/>
        </w:rPr>
        <w:t xml:space="preserve"> </w:t>
      </w:r>
      <w:r>
        <w:t>själv</w:t>
      </w:r>
      <w:r>
        <w:rPr>
          <w:spacing w:val="-11"/>
        </w:rPr>
        <w:t xml:space="preserve"> </w:t>
      </w:r>
      <w:r>
        <w:t>eller</w:t>
      </w:r>
      <w:r>
        <w:rPr>
          <w:spacing w:val="-10"/>
        </w:rPr>
        <w:t xml:space="preserve"> </w:t>
      </w:r>
      <w:r>
        <w:t>någon</w:t>
      </w:r>
      <w:r>
        <w:rPr>
          <w:spacing w:val="-11"/>
        </w:rPr>
        <w:t xml:space="preserve"> </w:t>
      </w:r>
      <w:r>
        <w:t>annan.</w:t>
      </w:r>
    </w:p>
    <w:p w14:paraId="546EB1EF" w14:textId="77777777" w:rsidR="00E5037F" w:rsidRDefault="00000000">
      <w:pPr>
        <w:pStyle w:val="Brdtext"/>
        <w:spacing w:line="297" w:lineRule="auto"/>
        <w:ind w:left="1702" w:right="521"/>
      </w:pPr>
      <w:r>
        <w:t>Om</w:t>
      </w:r>
      <w:r>
        <w:rPr>
          <w:spacing w:val="-4"/>
        </w:rPr>
        <w:t xml:space="preserve"> </w:t>
      </w:r>
      <w:r>
        <w:t>diskrimineringen</w:t>
      </w:r>
      <w:r>
        <w:rPr>
          <w:spacing w:val="-5"/>
        </w:rPr>
        <w:t xml:space="preserve"> </w:t>
      </w:r>
      <w:r>
        <w:t>rör</w:t>
      </w:r>
      <w:r>
        <w:rPr>
          <w:spacing w:val="-5"/>
        </w:rPr>
        <w:t xml:space="preserve"> </w:t>
      </w:r>
      <w:r>
        <w:t>någon</w:t>
      </w:r>
      <w:r>
        <w:rPr>
          <w:spacing w:val="-5"/>
        </w:rPr>
        <w:t xml:space="preserve"> </w:t>
      </w:r>
      <w:r>
        <w:t>annan,</w:t>
      </w:r>
      <w:r>
        <w:rPr>
          <w:spacing w:val="-4"/>
        </w:rPr>
        <w:t xml:space="preserve"> </w:t>
      </w:r>
      <w:r>
        <w:t>gäller</w:t>
      </w:r>
      <w:r>
        <w:rPr>
          <w:spacing w:val="-4"/>
        </w:rPr>
        <w:t xml:space="preserve"> </w:t>
      </w:r>
      <w:r>
        <w:t>skyddet</w:t>
      </w:r>
      <w:r>
        <w:rPr>
          <w:spacing w:val="-4"/>
        </w:rPr>
        <w:t xml:space="preserve"> </w:t>
      </w:r>
      <w:r>
        <w:t>mot</w:t>
      </w:r>
      <w:r>
        <w:rPr>
          <w:spacing w:val="-4"/>
        </w:rPr>
        <w:t xml:space="preserve"> </w:t>
      </w:r>
      <w:r>
        <w:t>repressalier</w:t>
      </w:r>
      <w:r>
        <w:rPr>
          <w:spacing w:val="-4"/>
        </w:rPr>
        <w:t xml:space="preserve"> </w:t>
      </w:r>
      <w:r>
        <w:t>för både dig som har anmält och den som har utsatts för repressalier.</w:t>
      </w:r>
    </w:p>
    <w:p w14:paraId="35ACFB8F" w14:textId="77777777" w:rsidR="00E5037F" w:rsidRDefault="00000000">
      <w:pPr>
        <w:pStyle w:val="Brdtext"/>
        <w:spacing w:before="179" w:line="300" w:lineRule="auto"/>
        <w:ind w:left="1702" w:right="521"/>
      </w:pPr>
      <w:r>
        <w:t>Skyddet</w:t>
      </w:r>
      <w:r>
        <w:rPr>
          <w:spacing w:val="-3"/>
        </w:rPr>
        <w:t xml:space="preserve"> </w:t>
      </w:r>
      <w:r>
        <w:t>gäller</w:t>
      </w:r>
      <w:r>
        <w:rPr>
          <w:spacing w:val="-3"/>
        </w:rPr>
        <w:t xml:space="preserve"> </w:t>
      </w:r>
      <w:r>
        <w:t>också</w:t>
      </w:r>
      <w:r>
        <w:rPr>
          <w:spacing w:val="-4"/>
        </w:rPr>
        <w:t xml:space="preserve"> </w:t>
      </w:r>
      <w:r>
        <w:t>om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vittne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diskrimineringsutredning berättar om vad du sett och hört.</w:t>
      </w:r>
    </w:p>
    <w:p w14:paraId="2966ECF5" w14:textId="77777777" w:rsidR="00F731CC" w:rsidRDefault="00F731CC">
      <w:pPr>
        <w:pStyle w:val="Brdtext"/>
        <w:spacing w:before="179" w:line="300" w:lineRule="auto"/>
        <w:ind w:left="1702" w:right="521"/>
      </w:pPr>
    </w:p>
    <w:p w14:paraId="6EE62D27" w14:textId="77777777" w:rsidR="00F731CC" w:rsidRDefault="00F731CC" w:rsidP="00F731CC">
      <w:pPr>
        <w:pStyle w:val="Brdtext"/>
        <w:spacing w:before="179" w:line="300" w:lineRule="auto"/>
        <w:ind w:left="1702" w:right="521"/>
      </w:pPr>
    </w:p>
    <w:p w14:paraId="7E62EE1A" w14:textId="0F5F3126" w:rsidR="00F731CC" w:rsidRDefault="00F731CC" w:rsidP="00F731CC">
      <w:pPr>
        <w:pStyle w:val="Brdtext"/>
        <w:spacing w:before="179" w:line="300" w:lineRule="auto"/>
        <w:ind w:left="1702" w:right="521"/>
      </w:pPr>
      <w:r>
        <w:t>Det finns sex olika former av diskriminering: direkt diskriminering, indirekt diskriminering, bristande tillgänglighet, trakasserier, sexuella trakasserier och instruktioner att diskriminera. Skyddet mot repressalier gäller för samtliga former.</w:t>
      </w:r>
    </w:p>
    <w:p w14:paraId="6FBD145A" w14:textId="2B3DEB82" w:rsidR="00E5037F" w:rsidRDefault="00E5037F" w:rsidP="00F731CC">
      <w:pPr>
        <w:pStyle w:val="Brdtext"/>
        <w:spacing w:before="144"/>
        <w:rPr>
          <w:sz w:val="18"/>
        </w:rPr>
      </w:pPr>
    </w:p>
    <w:p w14:paraId="43C2A3D3" w14:textId="77777777" w:rsidR="00E5037F" w:rsidRDefault="00E5037F">
      <w:pPr>
        <w:pStyle w:val="Brdtext"/>
        <w:rPr>
          <w:sz w:val="18"/>
        </w:rPr>
      </w:pPr>
    </w:p>
    <w:p w14:paraId="1D13BB7B" w14:textId="77777777" w:rsidR="00E5037F" w:rsidRDefault="00E5037F">
      <w:pPr>
        <w:pStyle w:val="Brdtext"/>
        <w:rPr>
          <w:sz w:val="18"/>
        </w:rPr>
      </w:pPr>
    </w:p>
    <w:p w14:paraId="190C31C1" w14:textId="77777777" w:rsidR="00E5037F" w:rsidRDefault="00E5037F">
      <w:pPr>
        <w:pStyle w:val="Brdtext"/>
        <w:rPr>
          <w:sz w:val="18"/>
        </w:rPr>
      </w:pPr>
    </w:p>
    <w:p w14:paraId="03DD8B50" w14:textId="77777777" w:rsidR="00E5037F" w:rsidRDefault="00E5037F">
      <w:pPr>
        <w:pStyle w:val="Brdtext"/>
        <w:rPr>
          <w:sz w:val="18"/>
        </w:rPr>
      </w:pPr>
    </w:p>
    <w:p w14:paraId="65363980" w14:textId="77777777" w:rsidR="00E5037F" w:rsidRDefault="00E5037F">
      <w:pPr>
        <w:pStyle w:val="Brdtext"/>
        <w:rPr>
          <w:sz w:val="18"/>
        </w:rPr>
      </w:pPr>
    </w:p>
    <w:p w14:paraId="6C48E19A" w14:textId="77777777" w:rsidR="00E5037F" w:rsidRDefault="00E5037F">
      <w:pPr>
        <w:pStyle w:val="Brdtext"/>
        <w:rPr>
          <w:sz w:val="18"/>
        </w:rPr>
      </w:pPr>
    </w:p>
    <w:p w14:paraId="4303C5AF" w14:textId="77777777" w:rsidR="00E5037F" w:rsidRDefault="00E5037F">
      <w:pPr>
        <w:pStyle w:val="Brdtext"/>
        <w:rPr>
          <w:sz w:val="18"/>
        </w:rPr>
      </w:pPr>
    </w:p>
    <w:p w14:paraId="02C3A444" w14:textId="77777777" w:rsidR="00E5037F" w:rsidRDefault="00E5037F">
      <w:pPr>
        <w:pStyle w:val="Brdtext"/>
        <w:rPr>
          <w:sz w:val="18"/>
        </w:rPr>
      </w:pPr>
    </w:p>
    <w:p w14:paraId="26818871" w14:textId="77777777" w:rsidR="00E5037F" w:rsidRDefault="00E5037F">
      <w:pPr>
        <w:pStyle w:val="Brdtext"/>
        <w:rPr>
          <w:sz w:val="18"/>
        </w:rPr>
      </w:pPr>
    </w:p>
    <w:p w14:paraId="525C1252" w14:textId="77777777" w:rsidR="00E5037F" w:rsidRDefault="00E5037F">
      <w:pPr>
        <w:pStyle w:val="Brdtext"/>
        <w:rPr>
          <w:sz w:val="18"/>
        </w:rPr>
      </w:pPr>
    </w:p>
    <w:p w14:paraId="47F0E48A" w14:textId="77777777" w:rsidR="00E5037F" w:rsidRDefault="00E5037F">
      <w:pPr>
        <w:spacing w:line="249" w:lineRule="auto"/>
        <w:rPr>
          <w:rFonts w:ascii="Arial" w:hAnsi="Arial"/>
          <w:sz w:val="18"/>
        </w:rPr>
        <w:sectPr w:rsidR="00E5037F">
          <w:type w:val="continuous"/>
          <w:pgSz w:w="11910" w:h="16840"/>
          <w:pgMar w:top="480" w:right="1700" w:bottom="280" w:left="566" w:header="720" w:footer="720" w:gutter="0"/>
          <w:cols w:space="720"/>
        </w:sectPr>
      </w:pPr>
    </w:p>
    <w:p w14:paraId="7F7C4C88" w14:textId="77777777" w:rsidR="00E5037F" w:rsidRDefault="00000000">
      <w:pPr>
        <w:pStyle w:val="Rubrik2"/>
        <w:spacing w:before="68"/>
      </w:pPr>
      <w:bookmarkStart w:id="3" w:name="Vad_innebär_att_anmäla_eller_påtala_disk"/>
      <w:bookmarkEnd w:id="3"/>
      <w:r>
        <w:rPr>
          <w:spacing w:val="-4"/>
        </w:rPr>
        <w:lastRenderedPageBreak/>
        <w:t>Vad</w:t>
      </w:r>
      <w:r>
        <w:rPr>
          <w:spacing w:val="-10"/>
        </w:rPr>
        <w:t xml:space="preserve"> </w:t>
      </w:r>
      <w:r>
        <w:rPr>
          <w:spacing w:val="-4"/>
        </w:rPr>
        <w:t>innebär</w:t>
      </w:r>
      <w:r>
        <w:rPr>
          <w:spacing w:val="-8"/>
        </w:rPr>
        <w:t xml:space="preserve"> </w:t>
      </w:r>
      <w:r>
        <w:rPr>
          <w:spacing w:val="-4"/>
        </w:rPr>
        <w:t>att</w:t>
      </w:r>
      <w:r>
        <w:rPr>
          <w:spacing w:val="-8"/>
        </w:rPr>
        <w:t xml:space="preserve"> </w:t>
      </w:r>
      <w:r>
        <w:rPr>
          <w:spacing w:val="-4"/>
        </w:rPr>
        <w:t>anmäla</w:t>
      </w:r>
      <w:r>
        <w:rPr>
          <w:spacing w:val="-10"/>
        </w:rPr>
        <w:t xml:space="preserve"> </w:t>
      </w:r>
      <w:r>
        <w:rPr>
          <w:spacing w:val="-4"/>
        </w:rPr>
        <w:t>eller</w:t>
      </w:r>
      <w:r>
        <w:rPr>
          <w:spacing w:val="-10"/>
        </w:rPr>
        <w:t xml:space="preserve"> </w:t>
      </w:r>
      <w:r>
        <w:rPr>
          <w:spacing w:val="-4"/>
        </w:rPr>
        <w:t>påtala</w:t>
      </w:r>
      <w:r>
        <w:rPr>
          <w:spacing w:val="-8"/>
        </w:rPr>
        <w:t xml:space="preserve"> </w:t>
      </w:r>
      <w:r>
        <w:rPr>
          <w:spacing w:val="-4"/>
        </w:rPr>
        <w:t>diskriminering?</w:t>
      </w:r>
    </w:p>
    <w:p w14:paraId="5E910BC5" w14:textId="77777777" w:rsidR="00E5037F" w:rsidRDefault="00000000">
      <w:pPr>
        <w:pStyle w:val="Brdtext"/>
        <w:spacing w:before="180" w:line="297" w:lineRule="auto"/>
        <w:ind w:left="1702"/>
      </w:pPr>
      <w:r>
        <w:t>Att</w:t>
      </w:r>
      <w:r>
        <w:rPr>
          <w:spacing w:val="-14"/>
        </w:rPr>
        <w:t xml:space="preserve"> </w:t>
      </w:r>
      <w:r>
        <w:rPr>
          <w:b/>
          <w:sz w:val="21"/>
        </w:rPr>
        <w:t>anmäla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diskriminering</w:t>
      </w:r>
      <w:r>
        <w:rPr>
          <w:b/>
          <w:spacing w:val="-13"/>
          <w:sz w:val="21"/>
        </w:rPr>
        <w:t xml:space="preserve"> </w:t>
      </w:r>
      <w:r>
        <w:t>är</w:t>
      </w:r>
      <w:r>
        <w:rPr>
          <w:spacing w:val="-11"/>
        </w:rPr>
        <w:t xml:space="preserve"> </w:t>
      </w:r>
      <w:r>
        <w:t>att</w:t>
      </w:r>
      <w:r>
        <w:rPr>
          <w:spacing w:val="-10"/>
        </w:rPr>
        <w:t xml:space="preserve"> </w:t>
      </w:r>
      <w:r>
        <w:t>göra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anmälan</w:t>
      </w:r>
      <w:r>
        <w:rPr>
          <w:spacing w:val="-12"/>
        </w:rPr>
        <w:t xml:space="preserve"> </w:t>
      </w:r>
      <w:r>
        <w:t>om</w:t>
      </w:r>
      <w:r>
        <w:rPr>
          <w:spacing w:val="-11"/>
        </w:rPr>
        <w:t xml:space="preserve"> </w:t>
      </w:r>
      <w:r>
        <w:t>diskriminering</w:t>
      </w:r>
      <w:r>
        <w:rPr>
          <w:spacing w:val="-11"/>
        </w:rPr>
        <w:t xml:space="preserve"> </w:t>
      </w:r>
      <w:r>
        <w:t>till Diskrimineringsombudsmannen, DO, eller till någon annan som tar emot anmälningar om diskriminering.</w:t>
      </w:r>
    </w:p>
    <w:p w14:paraId="7D7D62E6" w14:textId="77777777" w:rsidR="00E5037F" w:rsidRDefault="00000000">
      <w:pPr>
        <w:pStyle w:val="Brdtext"/>
        <w:spacing w:before="182" w:line="297" w:lineRule="auto"/>
        <w:ind w:left="1702" w:right="521"/>
      </w:pPr>
      <w:r>
        <w:t>Att</w:t>
      </w:r>
      <w:r>
        <w:rPr>
          <w:spacing w:val="-12"/>
        </w:rPr>
        <w:t xml:space="preserve"> </w:t>
      </w:r>
      <w:r>
        <w:rPr>
          <w:b/>
          <w:sz w:val="21"/>
        </w:rPr>
        <w:t>påtala</w:t>
      </w:r>
      <w:r>
        <w:rPr>
          <w:b/>
          <w:spacing w:val="-14"/>
          <w:sz w:val="21"/>
        </w:rPr>
        <w:t xml:space="preserve"> </w:t>
      </w:r>
      <w:r>
        <w:rPr>
          <w:b/>
          <w:sz w:val="21"/>
        </w:rPr>
        <w:t>diskriminering</w:t>
      </w:r>
      <w:r>
        <w:rPr>
          <w:b/>
          <w:spacing w:val="-13"/>
          <w:sz w:val="21"/>
        </w:rPr>
        <w:t xml:space="preserve"> </w:t>
      </w:r>
      <w:r>
        <w:t>är</w:t>
      </w:r>
      <w:r>
        <w:rPr>
          <w:spacing w:val="-9"/>
        </w:rPr>
        <w:t xml:space="preserve"> </w:t>
      </w:r>
      <w:r>
        <w:t>att</w:t>
      </w:r>
      <w:r>
        <w:rPr>
          <w:spacing w:val="-8"/>
        </w:rPr>
        <w:t xml:space="preserve"> </w:t>
      </w:r>
      <w:r>
        <w:t>föra</w:t>
      </w:r>
      <w:r>
        <w:rPr>
          <w:spacing w:val="-10"/>
        </w:rPr>
        <w:t xml:space="preserve"> </w:t>
      </w:r>
      <w:r>
        <w:t>fram</w:t>
      </w:r>
      <w:r>
        <w:rPr>
          <w:spacing w:val="-9"/>
        </w:rPr>
        <w:t xml:space="preserve"> </w:t>
      </w:r>
      <w:r>
        <w:t>eller</w:t>
      </w:r>
      <w:r>
        <w:rPr>
          <w:spacing w:val="-9"/>
        </w:rPr>
        <w:t xml:space="preserve"> </w:t>
      </w:r>
      <w:r>
        <w:t>rikta</w:t>
      </w:r>
      <w:r>
        <w:rPr>
          <w:spacing w:val="-10"/>
        </w:rPr>
        <w:t xml:space="preserve"> </w:t>
      </w:r>
      <w:r>
        <w:t>kritik</w:t>
      </w:r>
      <w:r>
        <w:rPr>
          <w:spacing w:val="-10"/>
        </w:rPr>
        <w:t xml:space="preserve"> </w:t>
      </w:r>
      <w:r>
        <w:t>mot</w:t>
      </w:r>
      <w:r>
        <w:rPr>
          <w:spacing w:val="-9"/>
        </w:rPr>
        <w:t xml:space="preserve"> </w:t>
      </w:r>
      <w:r>
        <w:t>något</w:t>
      </w:r>
      <w:r>
        <w:rPr>
          <w:spacing w:val="-9"/>
        </w:rPr>
        <w:t xml:space="preserve"> </w:t>
      </w:r>
      <w:r>
        <w:t>som upplevs som diskriminerande i en verksamhet. Det kan vara på jobbet, i skolan eller vården.</w:t>
      </w:r>
    </w:p>
    <w:p w14:paraId="4E4805B1" w14:textId="77777777" w:rsidR="00E5037F" w:rsidRDefault="00E5037F">
      <w:pPr>
        <w:pStyle w:val="Brdtext"/>
        <w:spacing w:before="48"/>
      </w:pPr>
    </w:p>
    <w:p w14:paraId="3C0F45F8" w14:textId="77777777" w:rsidR="00E5037F" w:rsidRDefault="00000000">
      <w:pPr>
        <w:pStyle w:val="Rubrik2"/>
      </w:pPr>
      <w:bookmarkStart w:id="4" w:name="Hur_kan_repressalier_se_ut?_"/>
      <w:bookmarkEnd w:id="4"/>
      <w:r>
        <w:rPr>
          <w:spacing w:val="-4"/>
        </w:rPr>
        <w:t>Hur</w:t>
      </w:r>
      <w:r>
        <w:rPr>
          <w:spacing w:val="-10"/>
        </w:rPr>
        <w:t xml:space="preserve"> </w:t>
      </w:r>
      <w:r>
        <w:rPr>
          <w:spacing w:val="-4"/>
        </w:rPr>
        <w:t>kan</w:t>
      </w:r>
      <w:r>
        <w:rPr>
          <w:spacing w:val="-9"/>
        </w:rPr>
        <w:t xml:space="preserve"> </w:t>
      </w:r>
      <w:r>
        <w:rPr>
          <w:spacing w:val="-4"/>
        </w:rPr>
        <w:t>repressalier</w:t>
      </w:r>
      <w:r>
        <w:rPr>
          <w:spacing w:val="-7"/>
        </w:rPr>
        <w:t xml:space="preserve"> </w:t>
      </w:r>
      <w:r>
        <w:rPr>
          <w:spacing w:val="-4"/>
        </w:rPr>
        <w:t>se</w:t>
      </w:r>
      <w:r>
        <w:rPr>
          <w:spacing w:val="-9"/>
        </w:rPr>
        <w:t xml:space="preserve"> </w:t>
      </w:r>
      <w:r>
        <w:rPr>
          <w:spacing w:val="-5"/>
        </w:rPr>
        <w:t>ut?</w:t>
      </w:r>
    </w:p>
    <w:p w14:paraId="30FC1FCC" w14:textId="77777777" w:rsidR="00E5037F" w:rsidRDefault="00000000">
      <w:pPr>
        <w:pStyle w:val="Brdtext"/>
        <w:spacing w:before="183" w:line="297" w:lineRule="auto"/>
        <w:ind w:left="1702" w:right="521"/>
      </w:pPr>
      <w:r>
        <w:t>Repressalier</w:t>
      </w:r>
      <w:r>
        <w:rPr>
          <w:spacing w:val="-14"/>
        </w:rPr>
        <w:t xml:space="preserve"> </w:t>
      </w:r>
      <w:r>
        <w:t>kan</w:t>
      </w:r>
      <w:r>
        <w:rPr>
          <w:spacing w:val="-10"/>
        </w:rPr>
        <w:t xml:space="preserve"> </w:t>
      </w:r>
      <w:r>
        <w:t>vara</w:t>
      </w:r>
      <w:r>
        <w:rPr>
          <w:spacing w:val="-8"/>
        </w:rPr>
        <w:t xml:space="preserve"> </w:t>
      </w:r>
      <w:r>
        <w:t>konkreta</w:t>
      </w:r>
      <w:r>
        <w:rPr>
          <w:spacing w:val="-10"/>
        </w:rPr>
        <w:t xml:space="preserve"> </w:t>
      </w:r>
      <w:r>
        <w:t>handlingar,</w:t>
      </w:r>
      <w:r>
        <w:rPr>
          <w:spacing w:val="-8"/>
        </w:rPr>
        <w:t xml:space="preserve"> </w:t>
      </w:r>
      <w:r>
        <w:rPr>
          <w:b/>
          <w:sz w:val="21"/>
        </w:rPr>
        <w:t>något</w:t>
      </w:r>
      <w:r>
        <w:rPr>
          <w:b/>
          <w:spacing w:val="-14"/>
          <w:sz w:val="21"/>
        </w:rPr>
        <w:t xml:space="preserve"> </w:t>
      </w:r>
      <w:r>
        <w:rPr>
          <w:b/>
          <w:sz w:val="21"/>
        </w:rPr>
        <w:t>som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görs</w:t>
      </w:r>
      <w:r>
        <w:t>,</w:t>
      </w:r>
      <w:r>
        <w:rPr>
          <w:spacing w:val="-7"/>
        </w:rPr>
        <w:t xml:space="preserve"> </w:t>
      </w:r>
      <w:r>
        <w:t>exempelvis</w:t>
      </w:r>
      <w:r>
        <w:rPr>
          <w:spacing w:val="-8"/>
        </w:rPr>
        <w:t xml:space="preserve"> </w:t>
      </w:r>
      <w:r>
        <w:t xml:space="preserve">att en arbetsgivare drar av på lönen för den anställde som anmält </w:t>
      </w:r>
      <w:r>
        <w:rPr>
          <w:spacing w:val="-2"/>
        </w:rPr>
        <w:t>diskriminering.</w:t>
      </w:r>
    </w:p>
    <w:p w14:paraId="535CB3BE" w14:textId="77777777" w:rsidR="00E5037F" w:rsidRDefault="00000000">
      <w:pPr>
        <w:pStyle w:val="Brdtext"/>
        <w:spacing w:before="179" w:line="297" w:lineRule="auto"/>
        <w:ind w:left="1702" w:right="521"/>
      </w:pPr>
      <w:r>
        <w:t xml:space="preserve">Det kan också handla om </w:t>
      </w:r>
      <w:r>
        <w:rPr>
          <w:b/>
          <w:sz w:val="21"/>
        </w:rPr>
        <w:t>något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som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sägs</w:t>
      </w:r>
      <w:r>
        <w:t>. Ett exempel kan vara en restaurangägare</w:t>
      </w:r>
      <w:r>
        <w:rPr>
          <w:spacing w:val="-4"/>
        </w:rPr>
        <w:t xml:space="preserve"> </w:t>
      </w:r>
      <w:r>
        <w:t>som</w:t>
      </w:r>
      <w:r>
        <w:rPr>
          <w:spacing w:val="-6"/>
        </w:rPr>
        <w:t xml:space="preserve"> </w:t>
      </w:r>
      <w:r>
        <w:t>säger</w:t>
      </w:r>
      <w:r>
        <w:rPr>
          <w:spacing w:val="-3"/>
        </w:rPr>
        <w:t xml:space="preserve"> </w:t>
      </w:r>
      <w:r>
        <w:t>kränkande</w:t>
      </w:r>
      <w:r>
        <w:rPr>
          <w:spacing w:val="-2"/>
        </w:rPr>
        <w:t xml:space="preserve"> </w:t>
      </w:r>
      <w:r>
        <w:t>saker</w:t>
      </w:r>
      <w:r>
        <w:rPr>
          <w:spacing w:val="-3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gäst</w:t>
      </w:r>
      <w:r>
        <w:rPr>
          <w:spacing w:val="-3"/>
        </w:rPr>
        <w:t xml:space="preserve"> </w:t>
      </w:r>
      <w:r>
        <w:t>inför</w:t>
      </w:r>
      <w:r>
        <w:rPr>
          <w:spacing w:val="-3"/>
        </w:rPr>
        <w:t xml:space="preserve"> </w:t>
      </w:r>
      <w:r>
        <w:t>övriga</w:t>
      </w:r>
      <w:r>
        <w:rPr>
          <w:spacing w:val="-4"/>
        </w:rPr>
        <w:t xml:space="preserve"> </w:t>
      </w:r>
      <w:r>
        <w:t>gäster, eftersom hen påpekat att restaurangens bristande tillgänglighet stängt en vän ute.</w:t>
      </w:r>
    </w:p>
    <w:p w14:paraId="266869AD" w14:textId="77777777" w:rsidR="00E5037F" w:rsidRDefault="00000000">
      <w:pPr>
        <w:pStyle w:val="Brdtext"/>
        <w:spacing w:before="181" w:line="297" w:lineRule="auto"/>
        <w:ind w:left="1702" w:right="521"/>
      </w:pPr>
      <w:r>
        <w:t>Ett</w:t>
      </w:r>
      <w:r>
        <w:rPr>
          <w:spacing w:val="-14"/>
        </w:rPr>
        <w:t xml:space="preserve"> </w:t>
      </w:r>
      <w:r>
        <w:t>tredje</w:t>
      </w:r>
      <w:r>
        <w:rPr>
          <w:spacing w:val="-8"/>
        </w:rPr>
        <w:t xml:space="preserve"> </w:t>
      </w:r>
      <w:r>
        <w:t>slag</w:t>
      </w:r>
      <w:r>
        <w:rPr>
          <w:spacing w:val="-7"/>
        </w:rPr>
        <w:t xml:space="preserve"> </w:t>
      </w:r>
      <w:r>
        <w:t>av</w:t>
      </w:r>
      <w:r>
        <w:rPr>
          <w:spacing w:val="-7"/>
        </w:rPr>
        <w:t xml:space="preserve"> </w:t>
      </w:r>
      <w:r>
        <w:t>repressalier</w:t>
      </w:r>
      <w:r>
        <w:rPr>
          <w:spacing w:val="-7"/>
        </w:rPr>
        <w:t xml:space="preserve"> </w:t>
      </w:r>
      <w:r>
        <w:t>kan</w:t>
      </w:r>
      <w:r>
        <w:rPr>
          <w:spacing w:val="-8"/>
        </w:rPr>
        <w:t xml:space="preserve"> </w:t>
      </w:r>
      <w:r>
        <w:t>vara</w:t>
      </w:r>
      <w:r>
        <w:rPr>
          <w:spacing w:val="-6"/>
        </w:rPr>
        <w:t xml:space="preserve"> </w:t>
      </w:r>
      <w:r>
        <w:rPr>
          <w:b/>
          <w:sz w:val="21"/>
        </w:rPr>
        <w:t>något</w:t>
      </w:r>
      <w:r>
        <w:rPr>
          <w:b/>
          <w:spacing w:val="-14"/>
          <w:sz w:val="21"/>
        </w:rPr>
        <w:t xml:space="preserve"> </w:t>
      </w:r>
      <w:r>
        <w:rPr>
          <w:b/>
          <w:sz w:val="21"/>
        </w:rPr>
        <w:t>som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inte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görs</w:t>
      </w:r>
      <w:r>
        <w:t>,</w:t>
      </w:r>
      <w:r>
        <w:rPr>
          <w:spacing w:val="-7"/>
        </w:rPr>
        <w:t xml:space="preserve"> </w:t>
      </w:r>
      <w:r>
        <w:t>exempelvis</w:t>
      </w:r>
      <w:r>
        <w:rPr>
          <w:spacing w:val="-8"/>
        </w:rPr>
        <w:t xml:space="preserve"> </w:t>
      </w:r>
      <w:r>
        <w:t>om en arbetsgivare låter bli att befordra en anställd eftersom hen påtalat att en kollega utsatts för trakasserier.</w:t>
      </w:r>
    </w:p>
    <w:p w14:paraId="0EAAC9AC" w14:textId="77777777" w:rsidR="00E5037F" w:rsidRDefault="00000000">
      <w:pPr>
        <w:pStyle w:val="Brdtext"/>
        <w:spacing w:before="179" w:line="297" w:lineRule="auto"/>
        <w:ind w:left="1702" w:right="521"/>
      </w:pPr>
      <w:r>
        <w:t>Det</w:t>
      </w:r>
      <w:r>
        <w:rPr>
          <w:spacing w:val="-5"/>
        </w:rPr>
        <w:t xml:space="preserve"> </w:t>
      </w:r>
      <w:r>
        <w:t>gemensamma</w:t>
      </w:r>
      <w:r>
        <w:rPr>
          <w:spacing w:val="-4"/>
        </w:rPr>
        <w:t xml:space="preserve"> </w:t>
      </w:r>
      <w:r>
        <w:t>för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slag</w:t>
      </w:r>
      <w:r>
        <w:rPr>
          <w:spacing w:val="-3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repressalier</w:t>
      </w:r>
      <w:r>
        <w:rPr>
          <w:spacing w:val="-3"/>
        </w:rPr>
        <w:t xml:space="preserve"> </w:t>
      </w:r>
      <w:r>
        <w:t>är</w:t>
      </w:r>
      <w:r>
        <w:rPr>
          <w:spacing w:val="-3"/>
        </w:rPr>
        <w:t xml:space="preserve"> </w:t>
      </w:r>
      <w:r>
        <w:t>att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leder</w:t>
      </w:r>
      <w:r>
        <w:rPr>
          <w:spacing w:val="-5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någon</w:t>
      </w:r>
      <w:r>
        <w:rPr>
          <w:spacing w:val="-4"/>
        </w:rPr>
        <w:t xml:space="preserve"> </w:t>
      </w:r>
      <w:r>
        <w:t>form av skada, obehag eller nackdel för den som utsätts.</w:t>
      </w:r>
    </w:p>
    <w:p w14:paraId="49078B53" w14:textId="77777777" w:rsidR="00E5037F" w:rsidRDefault="00000000">
      <w:pPr>
        <w:pStyle w:val="Rubrik3"/>
        <w:spacing w:before="248"/>
      </w:pPr>
      <w:r>
        <w:rPr>
          <w:color w:val="404040"/>
          <w:spacing w:val="-4"/>
        </w:rPr>
        <w:t>Det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4"/>
        </w:rPr>
        <w:t>måste finnas</w:t>
      </w:r>
      <w:r>
        <w:rPr>
          <w:color w:val="404040"/>
          <w:spacing w:val="-7"/>
        </w:rPr>
        <w:t xml:space="preserve"> </w:t>
      </w:r>
      <w:r>
        <w:rPr>
          <w:color w:val="404040"/>
          <w:spacing w:val="-4"/>
        </w:rPr>
        <w:t>ett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4"/>
        </w:rPr>
        <w:t>samband</w:t>
      </w:r>
    </w:p>
    <w:p w14:paraId="4178BFB3" w14:textId="77777777" w:rsidR="00E5037F" w:rsidRDefault="00000000">
      <w:pPr>
        <w:pStyle w:val="Brdtext"/>
        <w:spacing w:before="177" w:line="297" w:lineRule="auto"/>
        <w:ind w:left="1702" w:right="521"/>
      </w:pPr>
      <w:r>
        <w:t>För att exempelvis en handling som leder till en nackdel för en person ska kunna</w:t>
      </w:r>
      <w:r>
        <w:rPr>
          <w:spacing w:val="-5"/>
        </w:rPr>
        <w:t xml:space="preserve"> </w:t>
      </w:r>
      <w:r>
        <w:t>vara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repressalie</w:t>
      </w:r>
      <w:r>
        <w:rPr>
          <w:spacing w:val="-3"/>
        </w:rPr>
        <w:t xml:space="preserve"> </w:t>
      </w:r>
      <w:r>
        <w:t>enligt</w:t>
      </w:r>
      <w:r>
        <w:rPr>
          <w:spacing w:val="-4"/>
        </w:rPr>
        <w:t xml:space="preserve"> </w:t>
      </w:r>
      <w:r>
        <w:t>diskrimineringslagen,</w:t>
      </w:r>
      <w:r>
        <w:rPr>
          <w:spacing w:val="-4"/>
        </w:rPr>
        <w:t xml:space="preserve"> </w:t>
      </w:r>
      <w:r>
        <w:t>måste</w:t>
      </w:r>
      <w:r>
        <w:rPr>
          <w:spacing w:val="-6"/>
        </w:rPr>
        <w:t xml:space="preserve"> </w:t>
      </w:r>
      <w:r>
        <w:t>det</w:t>
      </w:r>
      <w:r>
        <w:rPr>
          <w:spacing w:val="-4"/>
        </w:rPr>
        <w:t xml:space="preserve"> </w:t>
      </w:r>
      <w:r>
        <w:t>vara</w:t>
      </w:r>
      <w:r>
        <w:rPr>
          <w:spacing w:val="-5"/>
        </w:rPr>
        <w:t xml:space="preserve"> </w:t>
      </w:r>
      <w:r>
        <w:t xml:space="preserve">tydligt att den har </w:t>
      </w:r>
      <w:r>
        <w:rPr>
          <w:b/>
          <w:sz w:val="21"/>
        </w:rPr>
        <w:t>ett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 xml:space="preserve">samband med </w:t>
      </w:r>
      <w:r>
        <w:t xml:space="preserve">att personen har anmält eller påtalat </w:t>
      </w:r>
      <w:r>
        <w:rPr>
          <w:spacing w:val="-2"/>
        </w:rPr>
        <w:t>diskriminering.</w:t>
      </w:r>
    </w:p>
    <w:p w14:paraId="505F19FB" w14:textId="77777777" w:rsidR="00E5037F" w:rsidRDefault="00000000">
      <w:pPr>
        <w:pStyle w:val="Brdtext"/>
        <w:spacing w:before="180" w:line="297" w:lineRule="auto"/>
        <w:ind w:left="1702" w:right="521"/>
      </w:pPr>
      <w:r>
        <w:t>Ett exempel kan vara en studerande som får sänkt betyg, inte för att studieresultaten</w:t>
      </w:r>
      <w:r>
        <w:rPr>
          <w:spacing w:val="-5"/>
        </w:rPr>
        <w:t xml:space="preserve"> </w:t>
      </w:r>
      <w:r>
        <w:t>motiverat</w:t>
      </w:r>
      <w:r>
        <w:rPr>
          <w:spacing w:val="-4"/>
        </w:rPr>
        <w:t xml:space="preserve"> </w:t>
      </w:r>
      <w:r>
        <w:t>det,</w:t>
      </w:r>
      <w:r>
        <w:rPr>
          <w:spacing w:val="-4"/>
        </w:rPr>
        <w:t xml:space="preserve"> </w:t>
      </w:r>
      <w:r>
        <w:t>utan</w:t>
      </w:r>
      <w:r>
        <w:rPr>
          <w:spacing w:val="-3"/>
        </w:rPr>
        <w:t xml:space="preserve"> </w:t>
      </w:r>
      <w:r>
        <w:t>för</w:t>
      </w:r>
      <w:r>
        <w:rPr>
          <w:spacing w:val="-4"/>
        </w:rPr>
        <w:t xml:space="preserve"> </w:t>
      </w:r>
      <w:r>
        <w:t>att</w:t>
      </w:r>
      <w:r>
        <w:rPr>
          <w:spacing w:val="-6"/>
        </w:rPr>
        <w:t xml:space="preserve"> </w:t>
      </w:r>
      <w:r>
        <w:t>hen</w:t>
      </w:r>
      <w:r>
        <w:rPr>
          <w:spacing w:val="-5"/>
        </w:rPr>
        <w:t xml:space="preserve"> </w:t>
      </w:r>
      <w:r>
        <w:t>har</w:t>
      </w:r>
      <w:r>
        <w:rPr>
          <w:spacing w:val="-4"/>
        </w:rPr>
        <w:t xml:space="preserve"> </w:t>
      </w:r>
      <w:r>
        <w:t>tagit</w:t>
      </w:r>
      <w:r>
        <w:rPr>
          <w:spacing w:val="-4"/>
        </w:rPr>
        <w:t xml:space="preserve"> </w:t>
      </w:r>
      <w:r>
        <w:t>upp</w:t>
      </w:r>
      <w:r>
        <w:rPr>
          <w:spacing w:val="-4"/>
        </w:rPr>
        <w:t xml:space="preserve"> </w:t>
      </w:r>
      <w:r>
        <w:t>att</w:t>
      </w:r>
      <w:r>
        <w:rPr>
          <w:spacing w:val="-1"/>
        </w:rPr>
        <w:t xml:space="preserve"> </w:t>
      </w:r>
      <w:r>
        <w:t>högskolans trasiga hörslingor är diskriminerande. Då handlar det om någon form av bestraffning. Sambandet finns och kan därför vara en repressalie.</w:t>
      </w:r>
    </w:p>
    <w:p w14:paraId="6B7497DC" w14:textId="77777777" w:rsidR="00E5037F" w:rsidRDefault="00E5037F">
      <w:pPr>
        <w:pStyle w:val="Brdtext"/>
        <w:spacing w:before="51"/>
      </w:pPr>
    </w:p>
    <w:p w14:paraId="72F2BF6A" w14:textId="77777777" w:rsidR="00E5037F" w:rsidRDefault="00000000">
      <w:pPr>
        <w:pStyle w:val="Rubrik2"/>
      </w:pPr>
      <w:bookmarkStart w:id="5" w:name="Var_gäller_skyddet_mot_repressalier?_"/>
      <w:bookmarkEnd w:id="5"/>
      <w:r>
        <w:rPr>
          <w:spacing w:val="-2"/>
        </w:rPr>
        <w:t>Var</w:t>
      </w:r>
      <w:r>
        <w:rPr>
          <w:spacing w:val="-18"/>
        </w:rPr>
        <w:t xml:space="preserve"> </w:t>
      </w:r>
      <w:r>
        <w:rPr>
          <w:spacing w:val="-2"/>
        </w:rPr>
        <w:t>gäller</w:t>
      </w:r>
      <w:r>
        <w:rPr>
          <w:spacing w:val="-17"/>
        </w:rPr>
        <w:t xml:space="preserve"> </w:t>
      </w:r>
      <w:r>
        <w:rPr>
          <w:spacing w:val="-2"/>
        </w:rPr>
        <w:t>skyddet</w:t>
      </w:r>
      <w:r>
        <w:rPr>
          <w:spacing w:val="-18"/>
        </w:rPr>
        <w:t xml:space="preserve"> </w:t>
      </w:r>
      <w:r>
        <w:rPr>
          <w:spacing w:val="-2"/>
        </w:rPr>
        <w:t>mot</w:t>
      </w:r>
      <w:r>
        <w:rPr>
          <w:spacing w:val="-15"/>
        </w:rPr>
        <w:t xml:space="preserve"> </w:t>
      </w:r>
      <w:r>
        <w:rPr>
          <w:spacing w:val="-2"/>
        </w:rPr>
        <w:t>repressalier?</w:t>
      </w:r>
    </w:p>
    <w:p w14:paraId="65A6464F" w14:textId="77777777" w:rsidR="00E5037F" w:rsidRDefault="00000000">
      <w:pPr>
        <w:pStyle w:val="Brdtext"/>
        <w:spacing w:before="181" w:line="297" w:lineRule="auto"/>
        <w:ind w:left="1702"/>
      </w:pPr>
      <w:r>
        <w:t>Förbudet</w:t>
      </w:r>
      <w:r>
        <w:rPr>
          <w:spacing w:val="-6"/>
        </w:rPr>
        <w:t xml:space="preserve"> </w:t>
      </w:r>
      <w:r>
        <w:t>mot</w:t>
      </w:r>
      <w:r>
        <w:rPr>
          <w:spacing w:val="-6"/>
        </w:rPr>
        <w:t xml:space="preserve"> </w:t>
      </w:r>
      <w:r>
        <w:t>repressalier</w:t>
      </w:r>
      <w:r>
        <w:rPr>
          <w:spacing w:val="-3"/>
        </w:rPr>
        <w:t xml:space="preserve"> </w:t>
      </w:r>
      <w:r>
        <w:t>gäller inom</w:t>
      </w:r>
      <w:r>
        <w:rPr>
          <w:spacing w:val="-4"/>
        </w:rPr>
        <w:t xml:space="preserve"> </w:t>
      </w:r>
      <w:r>
        <w:t>samma</w:t>
      </w:r>
      <w:r>
        <w:rPr>
          <w:spacing w:val="-8"/>
        </w:rPr>
        <w:t xml:space="preserve"> </w:t>
      </w:r>
      <w:r>
        <w:t>områden</w:t>
      </w:r>
      <w:r>
        <w:rPr>
          <w:spacing w:val="-4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förbudet</w:t>
      </w:r>
      <w:r>
        <w:rPr>
          <w:spacing w:val="-3"/>
        </w:rPr>
        <w:t xml:space="preserve"> </w:t>
      </w:r>
      <w:r>
        <w:t>mot diskriminering, till exempel</w:t>
      </w:r>
    </w:p>
    <w:p w14:paraId="36E427D5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  <w:spacing w:before="155"/>
      </w:pPr>
      <w:r>
        <w:t>utbildning</w:t>
      </w:r>
      <w:r>
        <w:rPr>
          <w:spacing w:val="-5"/>
        </w:rPr>
        <w:t xml:space="preserve"> </w:t>
      </w:r>
      <w:r>
        <w:t>(som</w:t>
      </w:r>
      <w:r>
        <w:rPr>
          <w:spacing w:val="-6"/>
        </w:rPr>
        <w:t xml:space="preserve"> </w:t>
      </w:r>
      <w:r>
        <w:t>skolan</w:t>
      </w:r>
      <w:r>
        <w:rPr>
          <w:spacing w:val="-6"/>
        </w:rPr>
        <w:t xml:space="preserve"> </w:t>
      </w:r>
      <w:r>
        <w:t>och</w:t>
      </w:r>
      <w:r>
        <w:rPr>
          <w:spacing w:val="-5"/>
        </w:rPr>
        <w:t xml:space="preserve"> </w:t>
      </w:r>
      <w:r>
        <w:rPr>
          <w:spacing w:val="-2"/>
        </w:rPr>
        <w:t>högskolan)</w:t>
      </w:r>
    </w:p>
    <w:p w14:paraId="69D8D5C4" w14:textId="77777777" w:rsidR="00E5037F" w:rsidRDefault="00E5037F">
      <w:pPr>
        <w:pStyle w:val="Liststycke"/>
        <w:sectPr w:rsidR="00E5037F">
          <w:footerReference w:type="default" r:id="rId8"/>
          <w:pgSz w:w="11910" w:h="16840"/>
          <w:pgMar w:top="1840" w:right="1700" w:bottom="760" w:left="566" w:header="0" w:footer="577" w:gutter="0"/>
          <w:pgNumType w:start="2"/>
          <w:cols w:space="720"/>
        </w:sectPr>
      </w:pPr>
    </w:p>
    <w:p w14:paraId="3E8DB3AB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  <w:spacing w:before="105"/>
      </w:pPr>
      <w:r>
        <w:lastRenderedPageBreak/>
        <w:t>arbetslivet</w:t>
      </w:r>
      <w:r>
        <w:rPr>
          <w:spacing w:val="-4"/>
        </w:rPr>
        <w:t xml:space="preserve"> </w:t>
      </w:r>
      <w:r>
        <w:t>(som</w:t>
      </w:r>
      <w:r>
        <w:rPr>
          <w:spacing w:val="-2"/>
        </w:rPr>
        <w:t xml:space="preserve"> </w:t>
      </w:r>
      <w:r>
        <w:t>när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jobbar</w:t>
      </w:r>
      <w:r>
        <w:rPr>
          <w:spacing w:val="-6"/>
        </w:rPr>
        <w:t xml:space="preserve"> </w:t>
      </w:r>
      <w:r>
        <w:t>eller</w:t>
      </w:r>
      <w:r>
        <w:rPr>
          <w:spacing w:val="-6"/>
        </w:rPr>
        <w:t xml:space="preserve"> </w:t>
      </w:r>
      <w:r>
        <w:t xml:space="preserve">söker </w:t>
      </w:r>
      <w:r>
        <w:rPr>
          <w:spacing w:val="-4"/>
        </w:rPr>
        <w:t>jobb)</w:t>
      </w:r>
    </w:p>
    <w:p w14:paraId="5D327D70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</w:pPr>
      <w:r>
        <w:t>hälso-</w:t>
      </w:r>
      <w:r>
        <w:rPr>
          <w:spacing w:val="-8"/>
        </w:rPr>
        <w:t xml:space="preserve"> </w:t>
      </w:r>
      <w:r>
        <w:t>och</w:t>
      </w:r>
      <w:r>
        <w:rPr>
          <w:spacing w:val="-5"/>
        </w:rPr>
        <w:t xml:space="preserve"> </w:t>
      </w:r>
      <w:r>
        <w:t>sjukvården</w:t>
      </w:r>
      <w:r>
        <w:rPr>
          <w:spacing w:val="-5"/>
        </w:rPr>
        <w:t xml:space="preserve"> </w:t>
      </w:r>
      <w:r>
        <w:t>(exempelvis</w:t>
      </w:r>
      <w:r>
        <w:rPr>
          <w:spacing w:val="-3"/>
        </w:rPr>
        <w:t xml:space="preserve"> </w:t>
      </w:r>
      <w:r>
        <w:t>på</w:t>
      </w:r>
      <w:r>
        <w:rPr>
          <w:spacing w:val="-8"/>
        </w:rPr>
        <w:t xml:space="preserve"> </w:t>
      </w:r>
      <w:r>
        <w:t>och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kontakter</w:t>
      </w:r>
      <w:r>
        <w:rPr>
          <w:spacing w:val="-6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rPr>
          <w:spacing w:val="-2"/>
        </w:rPr>
        <w:t>sjukhuset)</w:t>
      </w:r>
    </w:p>
    <w:p w14:paraId="7503151D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</w:pPr>
      <w:r>
        <w:t>varor</w:t>
      </w:r>
      <w:r>
        <w:rPr>
          <w:spacing w:val="-6"/>
        </w:rPr>
        <w:t xml:space="preserve"> </w:t>
      </w:r>
      <w:r>
        <w:t>och</w:t>
      </w:r>
      <w:r>
        <w:rPr>
          <w:spacing w:val="-2"/>
        </w:rPr>
        <w:t xml:space="preserve"> </w:t>
      </w:r>
      <w:r>
        <w:t>tjänster</w:t>
      </w:r>
      <w:r>
        <w:rPr>
          <w:spacing w:val="-6"/>
        </w:rPr>
        <w:t xml:space="preserve"> </w:t>
      </w:r>
      <w:r>
        <w:t>(exempelvis</w:t>
      </w:r>
      <w:r>
        <w:rPr>
          <w:spacing w:val="-4"/>
        </w:rPr>
        <w:t xml:space="preserve"> </w:t>
      </w:r>
      <w:r>
        <w:t>när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handlar</w:t>
      </w:r>
      <w:r>
        <w:rPr>
          <w:spacing w:val="-6"/>
        </w:rPr>
        <w:t xml:space="preserve"> </w:t>
      </w:r>
      <w:r>
        <w:t>eller</w:t>
      </w:r>
      <w:r>
        <w:rPr>
          <w:spacing w:val="-3"/>
        </w:rPr>
        <w:t xml:space="preserve"> </w:t>
      </w:r>
      <w:r>
        <w:t>äter</w:t>
      </w:r>
      <w:r>
        <w:rPr>
          <w:spacing w:val="-6"/>
        </w:rPr>
        <w:t xml:space="preserve"> </w:t>
      </w:r>
      <w:r>
        <w:t>på</w:t>
      </w:r>
      <w:r>
        <w:rPr>
          <w:spacing w:val="-4"/>
        </w:rPr>
        <w:t xml:space="preserve"> </w:t>
      </w:r>
      <w:r>
        <w:rPr>
          <w:spacing w:val="-2"/>
        </w:rPr>
        <w:t>restaurang)</w:t>
      </w:r>
    </w:p>
    <w:p w14:paraId="124DFB2A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  <w:spacing w:before="35"/>
      </w:pPr>
      <w:r>
        <w:rPr>
          <w:spacing w:val="-2"/>
        </w:rPr>
        <w:t>socialtjänsten.</w:t>
      </w:r>
    </w:p>
    <w:p w14:paraId="54A936E0" w14:textId="77777777" w:rsidR="00E5037F" w:rsidRDefault="00E5037F">
      <w:pPr>
        <w:pStyle w:val="Brdtext"/>
        <w:spacing w:before="50"/>
      </w:pPr>
    </w:p>
    <w:p w14:paraId="7AAB0730" w14:textId="77777777" w:rsidR="00E5037F" w:rsidRDefault="00000000">
      <w:pPr>
        <w:pStyle w:val="Brdtext"/>
        <w:spacing w:line="297" w:lineRule="auto"/>
        <w:ind w:left="1702" w:right="688"/>
        <w:rPr>
          <w:b/>
        </w:rPr>
      </w:pPr>
      <w:r>
        <w:t>Det</w:t>
      </w:r>
      <w:r>
        <w:rPr>
          <w:spacing w:val="-5"/>
        </w:rPr>
        <w:t xml:space="preserve"> </w:t>
      </w:r>
      <w:r>
        <w:t>finns</w:t>
      </w:r>
      <w:r>
        <w:rPr>
          <w:spacing w:val="-5"/>
        </w:rPr>
        <w:t xml:space="preserve"> </w:t>
      </w:r>
      <w:r>
        <w:t>fler</w:t>
      </w:r>
      <w:r>
        <w:rPr>
          <w:spacing w:val="-5"/>
        </w:rPr>
        <w:t xml:space="preserve"> </w:t>
      </w:r>
      <w:r>
        <w:t>områden</w:t>
      </w:r>
      <w:r>
        <w:rPr>
          <w:spacing w:val="-6"/>
        </w:rPr>
        <w:t xml:space="preserve"> </w:t>
      </w:r>
      <w:r>
        <w:t>där</w:t>
      </w:r>
      <w:r>
        <w:rPr>
          <w:spacing w:val="-5"/>
        </w:rPr>
        <w:t xml:space="preserve"> </w:t>
      </w:r>
      <w:r>
        <w:t>både</w:t>
      </w:r>
      <w:r>
        <w:rPr>
          <w:spacing w:val="-4"/>
        </w:rPr>
        <w:t xml:space="preserve"> </w:t>
      </w:r>
      <w:r>
        <w:t>diskriminering</w:t>
      </w:r>
      <w:r>
        <w:rPr>
          <w:spacing w:val="-5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repressalier</w:t>
      </w:r>
      <w:r>
        <w:rPr>
          <w:spacing w:val="-5"/>
        </w:rPr>
        <w:t xml:space="preserve"> </w:t>
      </w:r>
      <w:r>
        <w:t xml:space="preserve">är förbjudna. Mer information hittar du på DO:s webbplats: </w:t>
      </w:r>
      <w:hyperlink r:id="rId9">
        <w:r>
          <w:rPr>
            <w:b/>
            <w:color w:val="00526B"/>
            <w:u w:val="single" w:color="00526B"/>
          </w:rPr>
          <w:t>do.se</w:t>
        </w:r>
      </w:hyperlink>
    </w:p>
    <w:p w14:paraId="0E3FB826" w14:textId="77777777" w:rsidR="00E5037F" w:rsidRDefault="00000000">
      <w:pPr>
        <w:pStyle w:val="Rubrik2"/>
        <w:spacing w:before="298"/>
      </w:pPr>
      <w:bookmarkStart w:id="6" w:name="Exempel_på_repressalier_inom_olika_områd"/>
      <w:bookmarkEnd w:id="6"/>
      <w:r>
        <w:rPr>
          <w:spacing w:val="-4"/>
        </w:rPr>
        <w:t>Exempel</w:t>
      </w:r>
      <w:r>
        <w:rPr>
          <w:spacing w:val="-11"/>
        </w:rPr>
        <w:t xml:space="preserve"> </w:t>
      </w:r>
      <w:r>
        <w:rPr>
          <w:spacing w:val="-4"/>
        </w:rPr>
        <w:t>på</w:t>
      </w:r>
      <w:r>
        <w:rPr>
          <w:spacing w:val="-10"/>
        </w:rPr>
        <w:t xml:space="preserve"> </w:t>
      </w:r>
      <w:r>
        <w:rPr>
          <w:spacing w:val="-4"/>
        </w:rPr>
        <w:t>repressalier</w:t>
      </w:r>
      <w:r>
        <w:rPr>
          <w:spacing w:val="-9"/>
        </w:rPr>
        <w:t xml:space="preserve"> </w:t>
      </w:r>
      <w:r>
        <w:rPr>
          <w:spacing w:val="-4"/>
        </w:rPr>
        <w:t>inom</w:t>
      </w:r>
      <w:r>
        <w:rPr>
          <w:spacing w:val="-8"/>
        </w:rPr>
        <w:t xml:space="preserve"> </w:t>
      </w:r>
      <w:r>
        <w:rPr>
          <w:spacing w:val="-4"/>
        </w:rPr>
        <w:t>olika</w:t>
      </w:r>
      <w:r>
        <w:rPr>
          <w:spacing w:val="-9"/>
        </w:rPr>
        <w:t xml:space="preserve"> </w:t>
      </w:r>
      <w:r>
        <w:rPr>
          <w:spacing w:val="-4"/>
        </w:rPr>
        <w:t>områden</w:t>
      </w:r>
    </w:p>
    <w:p w14:paraId="3D883916" w14:textId="77777777" w:rsidR="00E5037F" w:rsidRDefault="00000000">
      <w:pPr>
        <w:pStyle w:val="Brdtext"/>
        <w:spacing w:before="181" w:line="297" w:lineRule="auto"/>
        <w:ind w:left="1702" w:right="521"/>
      </w:pPr>
      <w:r>
        <w:t>Om</w:t>
      </w:r>
      <w:r>
        <w:rPr>
          <w:spacing w:val="-10"/>
        </w:rPr>
        <w:t xml:space="preserve"> </w:t>
      </w:r>
      <w:r>
        <w:t>något</w:t>
      </w:r>
      <w:r>
        <w:rPr>
          <w:spacing w:val="-6"/>
        </w:rPr>
        <w:t xml:space="preserve"> </w:t>
      </w:r>
      <w:r>
        <w:t>av</w:t>
      </w:r>
      <w:r>
        <w:rPr>
          <w:spacing w:val="-6"/>
        </w:rPr>
        <w:t xml:space="preserve"> </w:t>
      </w:r>
      <w:r>
        <w:t>det</w:t>
      </w:r>
      <w:r>
        <w:rPr>
          <w:spacing w:val="-6"/>
        </w:rPr>
        <w:t xml:space="preserve"> </w:t>
      </w:r>
      <w:r>
        <w:t>följande</w:t>
      </w:r>
      <w:r>
        <w:rPr>
          <w:spacing w:val="-7"/>
        </w:rPr>
        <w:t xml:space="preserve"> </w:t>
      </w:r>
      <w:r>
        <w:t>sker,</w:t>
      </w:r>
      <w:r>
        <w:rPr>
          <w:spacing w:val="-6"/>
        </w:rPr>
        <w:t xml:space="preserve"> </w:t>
      </w:r>
      <w:r>
        <w:rPr>
          <w:b/>
          <w:sz w:val="21"/>
        </w:rPr>
        <w:t>och</w:t>
      </w:r>
      <w:r>
        <w:rPr>
          <w:b/>
          <w:spacing w:val="-14"/>
          <w:sz w:val="21"/>
        </w:rPr>
        <w:t xml:space="preserve"> </w:t>
      </w:r>
      <w:r>
        <w:t>det</w:t>
      </w:r>
      <w:r>
        <w:rPr>
          <w:spacing w:val="-5"/>
        </w:rPr>
        <w:t xml:space="preserve"> </w:t>
      </w:r>
      <w:r>
        <w:t>finns</w:t>
      </w:r>
      <w:r>
        <w:rPr>
          <w:spacing w:val="-6"/>
        </w:rPr>
        <w:t xml:space="preserve"> </w:t>
      </w:r>
      <w:r>
        <w:rPr>
          <w:b/>
          <w:sz w:val="21"/>
        </w:rPr>
        <w:t>ett</w:t>
      </w:r>
      <w:r>
        <w:rPr>
          <w:b/>
          <w:spacing w:val="-14"/>
          <w:sz w:val="21"/>
        </w:rPr>
        <w:t xml:space="preserve"> </w:t>
      </w:r>
      <w:r>
        <w:rPr>
          <w:b/>
          <w:sz w:val="21"/>
        </w:rPr>
        <w:t>samband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med</w:t>
      </w:r>
      <w:r>
        <w:rPr>
          <w:b/>
          <w:spacing w:val="-12"/>
          <w:sz w:val="21"/>
        </w:rPr>
        <w:t xml:space="preserve"> </w:t>
      </w:r>
      <w:r>
        <w:t>att</w:t>
      </w:r>
      <w:r>
        <w:rPr>
          <w:spacing w:val="-5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har anmält eller påtalat diskriminering, kan det alltså vara repressalier:</w:t>
      </w:r>
    </w:p>
    <w:p w14:paraId="2E02CC12" w14:textId="77777777" w:rsidR="00E5037F" w:rsidRDefault="00000000">
      <w:pPr>
        <w:pStyle w:val="Rubrik3"/>
        <w:spacing w:before="245"/>
      </w:pPr>
      <w:r>
        <w:rPr>
          <w:color w:val="404040"/>
        </w:rPr>
        <w:t>I</w:t>
      </w:r>
      <w:r>
        <w:rPr>
          <w:color w:val="404040"/>
          <w:spacing w:val="-9"/>
        </w:rPr>
        <w:t xml:space="preserve"> </w:t>
      </w:r>
      <w:r>
        <w:rPr>
          <w:color w:val="404040"/>
          <w:spacing w:val="-2"/>
        </w:rPr>
        <w:t>arbetslivet</w:t>
      </w:r>
    </w:p>
    <w:p w14:paraId="3C5BA887" w14:textId="77777777" w:rsidR="00E5037F" w:rsidRDefault="00000000">
      <w:pPr>
        <w:pStyle w:val="Brdtext"/>
        <w:spacing w:before="180"/>
        <w:ind w:left="1702"/>
      </w:pPr>
      <w:r>
        <w:t>Repressalier</w:t>
      </w:r>
      <w:r>
        <w:rPr>
          <w:spacing w:val="-5"/>
        </w:rPr>
        <w:t xml:space="preserve"> </w:t>
      </w:r>
      <w:r>
        <w:t>kan</w:t>
      </w:r>
      <w:r>
        <w:rPr>
          <w:spacing w:val="-5"/>
        </w:rPr>
        <w:t xml:space="preserve"> </w:t>
      </w:r>
      <w:r>
        <w:t>vara</w:t>
      </w:r>
      <w:r>
        <w:rPr>
          <w:spacing w:val="-4"/>
        </w:rPr>
        <w:t xml:space="preserve"> </w:t>
      </w:r>
      <w:r>
        <w:rPr>
          <w:spacing w:val="-5"/>
        </w:rPr>
        <w:t>att</w:t>
      </w:r>
    </w:p>
    <w:p w14:paraId="235D22A7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  <w:spacing w:before="215"/>
      </w:pPr>
      <w:r>
        <w:t>tilldelas</w:t>
      </w:r>
      <w:r>
        <w:rPr>
          <w:spacing w:val="-6"/>
        </w:rPr>
        <w:t xml:space="preserve"> </w:t>
      </w:r>
      <w:r>
        <w:t>arbetsuppgifter</w:t>
      </w:r>
      <w:r>
        <w:rPr>
          <w:spacing w:val="-8"/>
        </w:rPr>
        <w:t xml:space="preserve"> </w:t>
      </w:r>
      <w:r>
        <w:t>som</w:t>
      </w:r>
      <w:r>
        <w:rPr>
          <w:spacing w:val="-5"/>
        </w:rPr>
        <w:t xml:space="preserve"> </w:t>
      </w:r>
      <w:r>
        <w:t>inte</w:t>
      </w:r>
      <w:r>
        <w:rPr>
          <w:spacing w:val="-5"/>
        </w:rPr>
        <w:t xml:space="preserve"> </w:t>
      </w:r>
      <w:r>
        <w:t>motsvarar</w:t>
      </w:r>
      <w:r>
        <w:rPr>
          <w:spacing w:val="-5"/>
        </w:rPr>
        <w:t xml:space="preserve"> </w:t>
      </w:r>
      <w:r>
        <w:t>ens</w:t>
      </w:r>
      <w:r>
        <w:rPr>
          <w:spacing w:val="-5"/>
        </w:rPr>
        <w:t xml:space="preserve"> </w:t>
      </w:r>
      <w:r>
        <w:rPr>
          <w:spacing w:val="-2"/>
        </w:rPr>
        <w:t>kompetensnivå</w:t>
      </w:r>
    </w:p>
    <w:p w14:paraId="470731D1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</w:pPr>
      <w:r>
        <w:t>behandlas</w:t>
      </w:r>
      <w:r>
        <w:rPr>
          <w:spacing w:val="-6"/>
        </w:rPr>
        <w:t xml:space="preserve"> </w:t>
      </w:r>
      <w:r>
        <w:t>allmänt</w:t>
      </w:r>
      <w:r>
        <w:rPr>
          <w:spacing w:val="-6"/>
        </w:rPr>
        <w:t xml:space="preserve"> </w:t>
      </w:r>
      <w:r>
        <w:rPr>
          <w:spacing w:val="-2"/>
        </w:rPr>
        <w:t>kränkande</w:t>
      </w:r>
    </w:p>
    <w:p w14:paraId="7A0EEDE6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</w:pPr>
      <w:r>
        <w:t>utsättas</w:t>
      </w:r>
      <w:r>
        <w:rPr>
          <w:spacing w:val="-6"/>
        </w:rPr>
        <w:t xml:space="preserve"> </w:t>
      </w:r>
      <w:r>
        <w:t>för</w:t>
      </w:r>
      <w:r>
        <w:rPr>
          <w:spacing w:val="-6"/>
        </w:rPr>
        <w:t xml:space="preserve"> </w:t>
      </w:r>
      <w:r>
        <w:t>orimlig</w:t>
      </w:r>
      <w:r>
        <w:rPr>
          <w:spacing w:val="-5"/>
        </w:rPr>
        <w:t xml:space="preserve"> </w:t>
      </w:r>
      <w:r>
        <w:rPr>
          <w:spacing w:val="-2"/>
        </w:rPr>
        <w:t>arbetsbelastning</w:t>
      </w:r>
    </w:p>
    <w:p w14:paraId="29C97BA1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</w:pPr>
      <w:r>
        <w:t>inte</w:t>
      </w:r>
      <w:r>
        <w:rPr>
          <w:spacing w:val="-4"/>
        </w:rPr>
        <w:t xml:space="preserve"> </w:t>
      </w:r>
      <w:r>
        <w:t>bli</w:t>
      </w:r>
      <w:r>
        <w:rPr>
          <w:spacing w:val="-1"/>
        </w:rPr>
        <w:t xml:space="preserve"> </w:t>
      </w:r>
      <w:r>
        <w:rPr>
          <w:spacing w:val="-2"/>
        </w:rPr>
        <w:t>befordrad</w:t>
      </w:r>
    </w:p>
    <w:p w14:paraId="319898B2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</w:pPr>
      <w:r>
        <w:t>hotas</w:t>
      </w:r>
      <w:r>
        <w:rPr>
          <w:spacing w:val="-3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rPr>
          <w:spacing w:val="-2"/>
        </w:rPr>
        <w:t>uppsägning.</w:t>
      </w:r>
    </w:p>
    <w:p w14:paraId="4626A9E6" w14:textId="77777777" w:rsidR="00E5037F" w:rsidRDefault="00E5037F">
      <w:pPr>
        <w:pStyle w:val="Brdtext"/>
        <w:spacing w:before="52"/>
      </w:pPr>
    </w:p>
    <w:p w14:paraId="5450B019" w14:textId="77777777" w:rsidR="00E5037F" w:rsidRDefault="00000000">
      <w:pPr>
        <w:pStyle w:val="Rubrik3"/>
      </w:pPr>
      <w:r>
        <w:rPr>
          <w:color w:val="404040"/>
          <w:spacing w:val="-2"/>
        </w:rPr>
        <w:t>I</w:t>
      </w:r>
      <w:r>
        <w:rPr>
          <w:color w:val="404040"/>
          <w:spacing w:val="-14"/>
        </w:rPr>
        <w:t xml:space="preserve"> </w:t>
      </w:r>
      <w:r>
        <w:rPr>
          <w:color w:val="404040"/>
          <w:spacing w:val="-2"/>
        </w:rPr>
        <w:t>skolan</w:t>
      </w:r>
      <w:r>
        <w:rPr>
          <w:color w:val="404040"/>
          <w:spacing w:val="-15"/>
        </w:rPr>
        <w:t xml:space="preserve"> </w:t>
      </w:r>
      <w:r>
        <w:rPr>
          <w:color w:val="404040"/>
          <w:spacing w:val="-2"/>
        </w:rPr>
        <w:t>eller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2"/>
        </w:rPr>
        <w:t>högskolan</w:t>
      </w:r>
    </w:p>
    <w:p w14:paraId="36809D3A" w14:textId="77777777" w:rsidR="00E5037F" w:rsidRDefault="00000000">
      <w:pPr>
        <w:pStyle w:val="Brdtext"/>
        <w:spacing w:before="180"/>
        <w:ind w:left="1702"/>
      </w:pPr>
      <w:r>
        <w:t>Repressalier</w:t>
      </w:r>
      <w:r>
        <w:rPr>
          <w:spacing w:val="-5"/>
        </w:rPr>
        <w:t xml:space="preserve"> </w:t>
      </w:r>
      <w:r>
        <w:t>kan</w:t>
      </w:r>
      <w:r>
        <w:rPr>
          <w:spacing w:val="-5"/>
        </w:rPr>
        <w:t xml:space="preserve"> </w:t>
      </w:r>
      <w:r>
        <w:t>vara</w:t>
      </w:r>
      <w:r>
        <w:rPr>
          <w:spacing w:val="-4"/>
        </w:rPr>
        <w:t xml:space="preserve"> </w:t>
      </w:r>
      <w:r>
        <w:rPr>
          <w:spacing w:val="-5"/>
        </w:rPr>
        <w:t>att</w:t>
      </w:r>
    </w:p>
    <w:p w14:paraId="7F1C945B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  <w:spacing w:before="216"/>
      </w:pPr>
      <w:r>
        <w:t>få</w:t>
      </w:r>
      <w:r>
        <w:rPr>
          <w:spacing w:val="-4"/>
        </w:rPr>
        <w:t xml:space="preserve"> </w:t>
      </w:r>
      <w:r>
        <w:t>sämre</w:t>
      </w:r>
      <w:r>
        <w:rPr>
          <w:spacing w:val="-3"/>
        </w:rPr>
        <w:t xml:space="preserve"> </w:t>
      </w:r>
      <w:r>
        <w:rPr>
          <w:spacing w:val="-4"/>
        </w:rPr>
        <w:t>betyg</w:t>
      </w:r>
    </w:p>
    <w:p w14:paraId="0674628B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</w:pPr>
      <w:r>
        <w:t>bli</w:t>
      </w:r>
      <w:r>
        <w:rPr>
          <w:spacing w:val="-4"/>
        </w:rPr>
        <w:t xml:space="preserve"> </w:t>
      </w:r>
      <w:r>
        <w:t>trakasserad</w:t>
      </w:r>
      <w:r>
        <w:rPr>
          <w:spacing w:val="-3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2"/>
        </w:rPr>
        <w:t>föreläsning</w:t>
      </w:r>
    </w:p>
    <w:p w14:paraId="39F52F29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</w:pPr>
      <w:r>
        <w:t>bli</w:t>
      </w:r>
      <w:r>
        <w:rPr>
          <w:spacing w:val="-3"/>
        </w:rPr>
        <w:t xml:space="preserve"> </w:t>
      </w:r>
      <w:r>
        <w:t>sämre</w:t>
      </w:r>
      <w:r>
        <w:rPr>
          <w:spacing w:val="-5"/>
        </w:rPr>
        <w:t xml:space="preserve"> </w:t>
      </w:r>
      <w:r>
        <w:t>behandlad</w:t>
      </w:r>
      <w:r>
        <w:rPr>
          <w:spacing w:val="-2"/>
        </w:rPr>
        <w:t xml:space="preserve"> </w:t>
      </w:r>
      <w:r>
        <w:t>än</w:t>
      </w:r>
      <w:r>
        <w:rPr>
          <w:spacing w:val="-4"/>
        </w:rPr>
        <w:t xml:space="preserve"> </w:t>
      </w:r>
      <w:r>
        <w:t>andra</w:t>
      </w:r>
      <w:r>
        <w:rPr>
          <w:spacing w:val="-4"/>
        </w:rPr>
        <w:t xml:space="preserve"> </w:t>
      </w:r>
      <w:r>
        <w:t>elever</w:t>
      </w:r>
      <w:r>
        <w:rPr>
          <w:spacing w:val="-5"/>
        </w:rPr>
        <w:t xml:space="preserve"> </w:t>
      </w:r>
      <w:r>
        <w:t>eller</w:t>
      </w:r>
      <w:r>
        <w:rPr>
          <w:spacing w:val="-5"/>
        </w:rPr>
        <w:t xml:space="preserve"> </w:t>
      </w:r>
      <w:r>
        <w:rPr>
          <w:spacing w:val="-2"/>
        </w:rPr>
        <w:t>studerande</w:t>
      </w:r>
    </w:p>
    <w:p w14:paraId="0E1F085F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  <w:spacing w:before="35" w:line="278" w:lineRule="auto"/>
        <w:ind w:right="629"/>
      </w:pPr>
      <w:r>
        <w:t>bli</w:t>
      </w:r>
      <w:r>
        <w:rPr>
          <w:spacing w:val="-3"/>
        </w:rPr>
        <w:t xml:space="preserve"> </w:t>
      </w:r>
      <w:r>
        <w:t>sämre</w:t>
      </w:r>
      <w:r>
        <w:rPr>
          <w:spacing w:val="-5"/>
        </w:rPr>
        <w:t xml:space="preserve"> </w:t>
      </w:r>
      <w:r>
        <w:t>behandlad</w:t>
      </w:r>
      <w:r>
        <w:rPr>
          <w:spacing w:val="-3"/>
        </w:rPr>
        <w:t xml:space="preserve"> </w:t>
      </w:r>
      <w:r>
        <w:t>än</w:t>
      </w:r>
      <w:r>
        <w:rPr>
          <w:spacing w:val="-4"/>
        </w:rPr>
        <w:t xml:space="preserve"> </w:t>
      </w:r>
      <w:r>
        <w:t>andra</w:t>
      </w:r>
      <w:r>
        <w:rPr>
          <w:spacing w:val="-4"/>
        </w:rPr>
        <w:t xml:space="preserve"> </w:t>
      </w:r>
      <w:r>
        <w:t>föräldrar</w:t>
      </w:r>
      <w:r>
        <w:rPr>
          <w:spacing w:val="-5"/>
        </w:rPr>
        <w:t xml:space="preserve"> </w:t>
      </w:r>
      <w:r>
        <w:t>(för</w:t>
      </w:r>
      <w:r>
        <w:rPr>
          <w:spacing w:val="-3"/>
        </w:rPr>
        <w:t xml:space="preserve"> </w:t>
      </w:r>
      <w:r>
        <w:t>att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har</w:t>
      </w:r>
      <w:r>
        <w:rPr>
          <w:spacing w:val="-3"/>
        </w:rPr>
        <w:t xml:space="preserve"> </w:t>
      </w:r>
      <w:r>
        <w:t>anmält</w:t>
      </w:r>
      <w:r>
        <w:rPr>
          <w:spacing w:val="-3"/>
        </w:rPr>
        <w:t xml:space="preserve"> </w:t>
      </w:r>
      <w:r>
        <w:t>eller</w:t>
      </w:r>
      <w:r>
        <w:rPr>
          <w:spacing w:val="-3"/>
        </w:rPr>
        <w:t xml:space="preserve"> </w:t>
      </w:r>
      <w:r>
        <w:t>tagit upp en situation för ditt barn i skolan).</w:t>
      </w:r>
    </w:p>
    <w:p w14:paraId="5790DB22" w14:textId="77777777" w:rsidR="00E5037F" w:rsidRDefault="00E5037F">
      <w:pPr>
        <w:pStyle w:val="Brdtext"/>
        <w:spacing w:before="13"/>
      </w:pPr>
    </w:p>
    <w:p w14:paraId="6B339126" w14:textId="77777777" w:rsidR="00E5037F" w:rsidRDefault="00000000">
      <w:pPr>
        <w:pStyle w:val="Rubrik3"/>
      </w:pPr>
      <w:r>
        <w:rPr>
          <w:color w:val="404040"/>
          <w:spacing w:val="-4"/>
        </w:rPr>
        <w:t>Andra</w:t>
      </w:r>
      <w:r>
        <w:rPr>
          <w:color w:val="404040"/>
          <w:spacing w:val="-8"/>
        </w:rPr>
        <w:t xml:space="preserve"> </w:t>
      </w:r>
      <w:r>
        <w:rPr>
          <w:color w:val="404040"/>
          <w:spacing w:val="-2"/>
        </w:rPr>
        <w:t>områden</w:t>
      </w:r>
    </w:p>
    <w:p w14:paraId="34544AED" w14:textId="77777777" w:rsidR="00E5037F" w:rsidRDefault="00000000">
      <w:pPr>
        <w:pStyle w:val="Brdtext"/>
        <w:spacing w:before="179"/>
        <w:ind w:left="1702"/>
      </w:pPr>
      <w:r>
        <w:t>Repressalier</w:t>
      </w:r>
      <w:r>
        <w:rPr>
          <w:spacing w:val="-5"/>
        </w:rPr>
        <w:t xml:space="preserve"> </w:t>
      </w:r>
      <w:r>
        <w:t>kan</w:t>
      </w:r>
      <w:r>
        <w:rPr>
          <w:spacing w:val="-5"/>
        </w:rPr>
        <w:t xml:space="preserve"> </w:t>
      </w:r>
      <w:r>
        <w:t>vara</w:t>
      </w:r>
      <w:r>
        <w:rPr>
          <w:spacing w:val="-4"/>
        </w:rPr>
        <w:t xml:space="preserve"> </w:t>
      </w:r>
      <w:r>
        <w:rPr>
          <w:spacing w:val="-5"/>
        </w:rPr>
        <w:t>att</w:t>
      </w:r>
    </w:p>
    <w:p w14:paraId="20CB4423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  <w:spacing w:before="216"/>
      </w:pPr>
      <w:r>
        <w:t>få</w:t>
      </w:r>
      <w:r>
        <w:rPr>
          <w:spacing w:val="-3"/>
        </w:rPr>
        <w:t xml:space="preserve"> </w:t>
      </w:r>
      <w:r>
        <w:t>vänta</w:t>
      </w:r>
      <w:r>
        <w:rPr>
          <w:spacing w:val="-3"/>
        </w:rPr>
        <w:t xml:space="preserve"> </w:t>
      </w:r>
      <w:r>
        <w:t>extra</w:t>
      </w:r>
      <w:r>
        <w:rPr>
          <w:spacing w:val="-2"/>
        </w:rPr>
        <w:t xml:space="preserve"> </w:t>
      </w:r>
      <w:r>
        <w:t>länge</w:t>
      </w:r>
      <w:r>
        <w:rPr>
          <w:spacing w:val="-4"/>
        </w:rPr>
        <w:t xml:space="preserve"> </w:t>
      </w:r>
      <w:r>
        <w:t>på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ny</w:t>
      </w:r>
      <w:r>
        <w:rPr>
          <w:spacing w:val="-2"/>
        </w:rPr>
        <w:t xml:space="preserve"> läkartid</w:t>
      </w:r>
    </w:p>
    <w:p w14:paraId="3101A49E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  <w:spacing w:before="37"/>
      </w:pPr>
      <w:r>
        <w:t>bli</w:t>
      </w:r>
      <w:r>
        <w:rPr>
          <w:spacing w:val="-5"/>
        </w:rPr>
        <w:t xml:space="preserve"> </w:t>
      </w:r>
      <w:r>
        <w:t>trakasserad</w:t>
      </w:r>
      <w:r>
        <w:rPr>
          <w:spacing w:val="-4"/>
        </w:rPr>
        <w:t xml:space="preserve"> </w:t>
      </w:r>
      <w:r>
        <w:t>av</w:t>
      </w:r>
      <w:r>
        <w:rPr>
          <w:spacing w:val="-5"/>
        </w:rPr>
        <w:t xml:space="preserve"> </w:t>
      </w:r>
      <w:r>
        <w:rPr>
          <w:spacing w:val="-2"/>
        </w:rPr>
        <w:t>hyresvärden</w:t>
      </w:r>
    </w:p>
    <w:p w14:paraId="27151A31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  <w:spacing w:before="35"/>
      </w:pPr>
      <w:r>
        <w:t>bli</w:t>
      </w:r>
      <w:r>
        <w:rPr>
          <w:spacing w:val="-5"/>
        </w:rPr>
        <w:t xml:space="preserve"> </w:t>
      </w:r>
      <w:r>
        <w:t>portförbjuden</w:t>
      </w:r>
      <w:r>
        <w:rPr>
          <w:spacing w:val="-6"/>
        </w:rPr>
        <w:t xml:space="preserve"> </w:t>
      </w:r>
      <w:r>
        <w:t>från</w:t>
      </w:r>
      <w:r>
        <w:rPr>
          <w:spacing w:val="-6"/>
        </w:rPr>
        <w:t xml:space="preserve"> </w:t>
      </w:r>
      <w:r>
        <w:t>affären</w:t>
      </w:r>
      <w:r>
        <w:rPr>
          <w:spacing w:val="-6"/>
        </w:rPr>
        <w:t xml:space="preserve"> </w:t>
      </w:r>
      <w:r>
        <w:t>eller</w:t>
      </w:r>
      <w:r>
        <w:rPr>
          <w:spacing w:val="-4"/>
        </w:rPr>
        <w:t xml:space="preserve"> </w:t>
      </w:r>
      <w:r>
        <w:rPr>
          <w:spacing w:val="-2"/>
        </w:rPr>
        <w:t>restaurangen</w:t>
      </w:r>
    </w:p>
    <w:p w14:paraId="6F9A86A4" w14:textId="77777777" w:rsidR="00E5037F" w:rsidRDefault="00000000">
      <w:pPr>
        <w:pStyle w:val="Liststycke"/>
        <w:numPr>
          <w:ilvl w:val="0"/>
          <w:numId w:val="2"/>
        </w:numPr>
        <w:tabs>
          <w:tab w:val="left" w:pos="2062"/>
        </w:tabs>
      </w:pPr>
      <w:r>
        <w:t>få</w:t>
      </w:r>
      <w:r>
        <w:rPr>
          <w:spacing w:val="-4"/>
        </w:rPr>
        <w:t xml:space="preserve"> </w:t>
      </w:r>
      <w:r>
        <w:t>sämre</w:t>
      </w:r>
      <w:r>
        <w:rPr>
          <w:spacing w:val="-5"/>
        </w:rPr>
        <w:t xml:space="preserve"> </w:t>
      </w:r>
      <w:r>
        <w:t>behandling</w:t>
      </w:r>
      <w:r>
        <w:rPr>
          <w:spacing w:val="-3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2"/>
        </w:rPr>
        <w:t>myndighet.</w:t>
      </w:r>
    </w:p>
    <w:p w14:paraId="162C2E4D" w14:textId="77777777" w:rsidR="00E5037F" w:rsidRDefault="00E5037F">
      <w:pPr>
        <w:pStyle w:val="Brdtext"/>
        <w:spacing w:before="109"/>
      </w:pPr>
    </w:p>
    <w:p w14:paraId="37F90907" w14:textId="77777777" w:rsidR="00E5037F" w:rsidRDefault="00000000">
      <w:pPr>
        <w:pStyle w:val="Rubrik2"/>
      </w:pPr>
      <w:bookmarkStart w:id="7" w:name="Du_kan_anmäla_repressalier_till_DO__"/>
      <w:bookmarkEnd w:id="7"/>
      <w:r>
        <w:rPr>
          <w:spacing w:val="-4"/>
        </w:rPr>
        <w:t>Du</w:t>
      </w:r>
      <w:r>
        <w:rPr>
          <w:spacing w:val="-10"/>
        </w:rPr>
        <w:t xml:space="preserve"> </w:t>
      </w:r>
      <w:r>
        <w:rPr>
          <w:spacing w:val="-4"/>
        </w:rPr>
        <w:t>kan</w:t>
      </w:r>
      <w:r>
        <w:rPr>
          <w:spacing w:val="-10"/>
        </w:rPr>
        <w:t xml:space="preserve"> </w:t>
      </w:r>
      <w:r>
        <w:rPr>
          <w:spacing w:val="-4"/>
        </w:rPr>
        <w:t>anmäla</w:t>
      </w:r>
      <w:r>
        <w:rPr>
          <w:spacing w:val="-9"/>
        </w:rPr>
        <w:t xml:space="preserve"> </w:t>
      </w:r>
      <w:r>
        <w:rPr>
          <w:spacing w:val="-4"/>
        </w:rPr>
        <w:t>repressalier</w:t>
      </w:r>
      <w:r>
        <w:rPr>
          <w:spacing w:val="-10"/>
        </w:rPr>
        <w:t xml:space="preserve"> </w:t>
      </w:r>
      <w:r>
        <w:rPr>
          <w:spacing w:val="-4"/>
        </w:rPr>
        <w:t>till</w:t>
      </w:r>
      <w:r>
        <w:rPr>
          <w:spacing w:val="-9"/>
        </w:rPr>
        <w:t xml:space="preserve"> </w:t>
      </w:r>
      <w:r>
        <w:rPr>
          <w:spacing w:val="-5"/>
        </w:rPr>
        <w:t>DO</w:t>
      </w:r>
    </w:p>
    <w:p w14:paraId="67DC2F34" w14:textId="77777777" w:rsidR="00E5037F" w:rsidRDefault="00000000">
      <w:pPr>
        <w:pStyle w:val="Brdtext"/>
        <w:spacing w:before="181" w:line="297" w:lineRule="auto"/>
        <w:ind w:left="1702" w:right="521"/>
        <w:rPr>
          <w:b/>
        </w:rPr>
      </w:pPr>
      <w:r>
        <w:t>Om du utsätts eller har utsatts för repressalier kan du anmäla det till DO. Hur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gör</w:t>
      </w:r>
      <w:r>
        <w:rPr>
          <w:spacing w:val="-2"/>
        </w:rPr>
        <w:t xml:space="preserve"> </w:t>
      </w:r>
      <w:r>
        <w:t>för</w:t>
      </w:r>
      <w:r>
        <w:rPr>
          <w:spacing w:val="-2"/>
        </w:rPr>
        <w:t xml:space="preserve"> </w:t>
      </w:r>
      <w:r>
        <w:t>att</w:t>
      </w:r>
      <w:r>
        <w:rPr>
          <w:spacing w:val="-2"/>
        </w:rPr>
        <w:t xml:space="preserve"> </w:t>
      </w:r>
      <w:r>
        <w:t>anmäla</w:t>
      </w:r>
      <w:r>
        <w:rPr>
          <w:spacing w:val="-3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vad</w:t>
      </w:r>
      <w:r>
        <w:rPr>
          <w:spacing w:val="-2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händer</w:t>
      </w:r>
      <w:r>
        <w:rPr>
          <w:spacing w:val="-2"/>
        </w:rPr>
        <w:t xml:space="preserve"> </w:t>
      </w:r>
      <w:r>
        <w:t>efter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anmälan</w:t>
      </w:r>
      <w:r>
        <w:rPr>
          <w:spacing w:val="-3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 xml:space="preserve">läsa mer om på DO:s webbplats: </w:t>
      </w:r>
      <w:hyperlink r:id="rId10">
        <w:r>
          <w:rPr>
            <w:b/>
            <w:color w:val="00526B"/>
            <w:u w:val="single" w:color="00526B"/>
          </w:rPr>
          <w:t>do.se</w:t>
        </w:r>
      </w:hyperlink>
    </w:p>
    <w:p w14:paraId="050BB9AF" w14:textId="77777777" w:rsidR="00E5037F" w:rsidRDefault="00E5037F">
      <w:pPr>
        <w:pStyle w:val="Brdtext"/>
        <w:spacing w:line="297" w:lineRule="auto"/>
        <w:rPr>
          <w:b/>
        </w:rPr>
        <w:sectPr w:rsidR="00E5037F">
          <w:pgSz w:w="11910" w:h="16840"/>
          <w:pgMar w:top="1840" w:right="1700" w:bottom="760" w:left="566" w:header="0" w:footer="577" w:gutter="0"/>
          <w:cols w:space="720"/>
        </w:sectPr>
      </w:pPr>
    </w:p>
    <w:p w14:paraId="2DDF0F3F" w14:textId="77777777" w:rsidR="00E5037F" w:rsidRDefault="00000000">
      <w:pPr>
        <w:pStyle w:val="Rubrik2"/>
        <w:spacing w:before="68"/>
      </w:pPr>
      <w:bookmarkStart w:id="8" w:name="Ett_fall_ur_verkligheten_"/>
      <w:bookmarkEnd w:id="8"/>
      <w:r>
        <w:lastRenderedPageBreak/>
        <w:t>Ett</w:t>
      </w:r>
      <w:r>
        <w:rPr>
          <w:spacing w:val="-18"/>
        </w:rPr>
        <w:t xml:space="preserve"> </w:t>
      </w:r>
      <w:r>
        <w:t>fall</w:t>
      </w:r>
      <w:r>
        <w:rPr>
          <w:spacing w:val="-19"/>
        </w:rPr>
        <w:t xml:space="preserve"> </w:t>
      </w:r>
      <w:r>
        <w:t>ur</w:t>
      </w:r>
      <w:r>
        <w:rPr>
          <w:spacing w:val="-18"/>
        </w:rPr>
        <w:t xml:space="preserve"> </w:t>
      </w:r>
      <w:r>
        <w:rPr>
          <w:spacing w:val="-2"/>
        </w:rPr>
        <w:t>verkligheten</w:t>
      </w:r>
    </w:p>
    <w:p w14:paraId="61589EDB" w14:textId="77777777" w:rsidR="00E5037F" w:rsidRDefault="00000000">
      <w:pPr>
        <w:pStyle w:val="Brdtext"/>
        <w:spacing w:before="180" w:line="297" w:lineRule="auto"/>
        <w:ind w:left="1702"/>
      </w:pPr>
      <w:r>
        <w:t>En</w:t>
      </w:r>
      <w:r>
        <w:rPr>
          <w:spacing w:val="-3"/>
        </w:rPr>
        <w:t xml:space="preserve"> </w:t>
      </w:r>
      <w:r>
        <w:t>vårdnadshavare</w:t>
      </w:r>
      <w:r>
        <w:rPr>
          <w:spacing w:val="-4"/>
        </w:rPr>
        <w:t xml:space="preserve"> </w:t>
      </w:r>
      <w:r>
        <w:t>vände</w:t>
      </w:r>
      <w:r>
        <w:rPr>
          <w:spacing w:val="-2"/>
        </w:rPr>
        <w:t xml:space="preserve"> </w:t>
      </w:r>
      <w:r>
        <w:t>sig</w:t>
      </w:r>
      <w:r>
        <w:rPr>
          <w:spacing w:val="-5"/>
        </w:rPr>
        <w:t xml:space="preserve"> </w:t>
      </w:r>
      <w:r>
        <w:t>till</w:t>
      </w:r>
      <w:r>
        <w:rPr>
          <w:spacing w:val="-3"/>
        </w:rPr>
        <w:t xml:space="preserve"> </w:t>
      </w:r>
      <w:r>
        <w:t>sitt</w:t>
      </w:r>
      <w:r>
        <w:rPr>
          <w:spacing w:val="-5"/>
        </w:rPr>
        <w:t xml:space="preserve"> </w:t>
      </w:r>
      <w:r>
        <w:t>barns</w:t>
      </w:r>
      <w:r>
        <w:rPr>
          <w:spacing w:val="-5"/>
        </w:rPr>
        <w:t xml:space="preserve"> </w:t>
      </w:r>
      <w:r>
        <w:t>fritidshem</w:t>
      </w:r>
      <w:r>
        <w:rPr>
          <w:spacing w:val="-3"/>
        </w:rPr>
        <w:t xml:space="preserve"> </w:t>
      </w:r>
      <w:r>
        <w:t>och</w:t>
      </w:r>
      <w:r>
        <w:rPr>
          <w:spacing w:val="-2"/>
        </w:rPr>
        <w:t xml:space="preserve"> </w:t>
      </w:r>
      <w:r>
        <w:t>tog</w:t>
      </w:r>
      <w:r>
        <w:rPr>
          <w:spacing w:val="-3"/>
        </w:rPr>
        <w:t xml:space="preserve"> </w:t>
      </w:r>
      <w:r>
        <w:t>upp</w:t>
      </w:r>
      <w:r>
        <w:rPr>
          <w:spacing w:val="-3"/>
        </w:rPr>
        <w:t xml:space="preserve"> </w:t>
      </w:r>
      <w:r>
        <w:t>att</w:t>
      </w:r>
      <w:r>
        <w:rPr>
          <w:spacing w:val="-4"/>
        </w:rPr>
        <w:t xml:space="preserve"> </w:t>
      </w:r>
      <w:r>
        <w:t>barnet utsatts för trakasserier där. Trots detta utreddes aldrig händelsen och inga åtgärder genomfördes, något som diskrimineringslagen kräver.</w:t>
      </w:r>
    </w:p>
    <w:p w14:paraId="1FD30F87" w14:textId="77777777" w:rsidR="00E5037F" w:rsidRDefault="00000000">
      <w:pPr>
        <w:pStyle w:val="Brdtext"/>
        <w:spacing w:before="182" w:line="297" w:lineRule="auto"/>
        <w:ind w:left="1702" w:right="521"/>
      </w:pPr>
      <w:r>
        <w:t>Vårdnadshavaren</w:t>
      </w:r>
      <w:r>
        <w:rPr>
          <w:spacing w:val="-4"/>
        </w:rPr>
        <w:t xml:space="preserve"> </w:t>
      </w:r>
      <w:r>
        <w:t>tog</w:t>
      </w:r>
      <w:r>
        <w:rPr>
          <w:spacing w:val="-3"/>
        </w:rPr>
        <w:t xml:space="preserve"> </w:t>
      </w:r>
      <w:r>
        <w:t>därför</w:t>
      </w:r>
      <w:r>
        <w:rPr>
          <w:spacing w:val="-3"/>
        </w:rPr>
        <w:t xml:space="preserve"> </w:t>
      </w:r>
      <w:r>
        <w:t>någon</w:t>
      </w:r>
      <w:r>
        <w:rPr>
          <w:spacing w:val="-4"/>
        </w:rPr>
        <w:t xml:space="preserve"> </w:t>
      </w:r>
      <w:r>
        <w:t>månad</w:t>
      </w:r>
      <w:r>
        <w:rPr>
          <w:spacing w:val="-3"/>
        </w:rPr>
        <w:t xml:space="preserve"> </w:t>
      </w:r>
      <w:r>
        <w:t>senare</w:t>
      </w:r>
      <w:r>
        <w:rPr>
          <w:spacing w:val="-5"/>
        </w:rPr>
        <w:t xml:space="preserve"> </w:t>
      </w:r>
      <w:r>
        <w:t>ny</w:t>
      </w:r>
      <w:r>
        <w:rPr>
          <w:spacing w:val="-4"/>
        </w:rPr>
        <w:t xml:space="preserve"> </w:t>
      </w:r>
      <w:r>
        <w:t>kontakt</w:t>
      </w:r>
      <w:r>
        <w:rPr>
          <w:spacing w:val="-3"/>
        </w:rPr>
        <w:t xml:space="preserve"> </w:t>
      </w:r>
      <w:r>
        <w:t>med</w:t>
      </w:r>
      <w:r>
        <w:rPr>
          <w:spacing w:val="-6"/>
        </w:rPr>
        <w:t xml:space="preserve"> </w:t>
      </w:r>
      <w:r>
        <w:t>rektorn.</w:t>
      </w:r>
      <w:r>
        <w:rPr>
          <w:spacing w:val="-5"/>
        </w:rPr>
        <w:t xml:space="preserve"> </w:t>
      </w:r>
      <w:r>
        <w:t>I samtalet sa vårdnadshavaren att hen tänkte anmäla den uteblivna utredningen av trakasserierna som riktades mot hens barn. Då svarade rektorn att hen tänkte anmäla vårdnadshavaren.</w:t>
      </w:r>
    </w:p>
    <w:p w14:paraId="7F076AF5" w14:textId="77777777" w:rsidR="00E5037F" w:rsidRDefault="00000000">
      <w:pPr>
        <w:pStyle w:val="Brdtext"/>
        <w:spacing w:before="181" w:line="297" w:lineRule="auto"/>
        <w:ind w:left="1702" w:right="521"/>
      </w:pPr>
      <w:r>
        <w:t>Nästan</w:t>
      </w:r>
      <w:r>
        <w:rPr>
          <w:spacing w:val="-3"/>
        </w:rPr>
        <w:t xml:space="preserve"> </w:t>
      </w:r>
      <w:r>
        <w:t>två</w:t>
      </w:r>
      <w:r>
        <w:rPr>
          <w:spacing w:val="-3"/>
        </w:rPr>
        <w:t xml:space="preserve"> </w:t>
      </w:r>
      <w:r>
        <w:t>veckor</w:t>
      </w:r>
      <w:r>
        <w:rPr>
          <w:spacing w:val="-3"/>
        </w:rPr>
        <w:t xml:space="preserve"> </w:t>
      </w:r>
      <w:r>
        <w:t>därefter</w:t>
      </w:r>
      <w:r>
        <w:rPr>
          <w:spacing w:val="-3"/>
        </w:rPr>
        <w:t xml:space="preserve"> </w:t>
      </w:r>
      <w:r>
        <w:t>lämnade</w:t>
      </w:r>
      <w:r>
        <w:rPr>
          <w:spacing w:val="-2"/>
        </w:rPr>
        <w:t xml:space="preserve"> </w:t>
      </w:r>
      <w:r>
        <w:t>rektorn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orosanmälan</w:t>
      </w:r>
      <w:r>
        <w:rPr>
          <w:spacing w:val="-3"/>
        </w:rPr>
        <w:t xml:space="preserve"> </w:t>
      </w:r>
      <w:r>
        <w:t>till</w:t>
      </w:r>
      <w:r>
        <w:rPr>
          <w:spacing w:val="-3"/>
        </w:rPr>
        <w:t xml:space="preserve"> </w:t>
      </w:r>
      <w:r>
        <w:t>social-tjänsten i kommunen.</w:t>
      </w:r>
    </w:p>
    <w:p w14:paraId="5A9F2CB1" w14:textId="77777777" w:rsidR="00E5037F" w:rsidRDefault="00000000">
      <w:pPr>
        <w:pStyle w:val="Brdtext"/>
        <w:spacing w:before="180" w:line="297" w:lineRule="auto"/>
        <w:ind w:left="1702" w:right="521"/>
      </w:pPr>
      <w:r>
        <w:t>DO</w:t>
      </w:r>
      <w:r>
        <w:rPr>
          <w:spacing w:val="-6"/>
        </w:rPr>
        <w:t xml:space="preserve"> </w:t>
      </w:r>
      <w:r>
        <w:t>bedömde</w:t>
      </w:r>
      <w:r>
        <w:rPr>
          <w:spacing w:val="-3"/>
        </w:rPr>
        <w:t xml:space="preserve"> </w:t>
      </w:r>
      <w:r>
        <w:t>efter</w:t>
      </w:r>
      <w:r>
        <w:rPr>
          <w:spacing w:val="-4"/>
        </w:rPr>
        <w:t xml:space="preserve"> </w:t>
      </w:r>
      <w:r>
        <w:t>sin</w:t>
      </w:r>
      <w:r>
        <w:rPr>
          <w:spacing w:val="-5"/>
        </w:rPr>
        <w:t xml:space="preserve"> </w:t>
      </w:r>
      <w:r>
        <w:t>utredning</w:t>
      </w:r>
      <w:r>
        <w:rPr>
          <w:spacing w:val="-3"/>
        </w:rPr>
        <w:t xml:space="preserve"> </w:t>
      </w:r>
      <w:r>
        <w:t>att</w:t>
      </w:r>
      <w:r>
        <w:rPr>
          <w:spacing w:val="-3"/>
        </w:rPr>
        <w:t xml:space="preserve"> </w:t>
      </w:r>
      <w:r>
        <w:t>rektorns</w:t>
      </w:r>
      <w:r>
        <w:rPr>
          <w:spacing w:val="-4"/>
        </w:rPr>
        <w:t xml:space="preserve"> </w:t>
      </w:r>
      <w:r>
        <w:t>orosanmälan</w:t>
      </w:r>
      <w:r>
        <w:rPr>
          <w:spacing w:val="-5"/>
        </w:rPr>
        <w:t xml:space="preserve"> </w:t>
      </w:r>
      <w:r>
        <w:t>till</w:t>
      </w:r>
      <w:r>
        <w:rPr>
          <w:spacing w:val="-5"/>
        </w:rPr>
        <w:t xml:space="preserve"> </w:t>
      </w:r>
      <w:r>
        <w:t>socialtjänsten varit en repressalie, det vill säga som en form av bestraffning för att vårdnadshavaren tagit upp att hen tänkte anmäla.</w:t>
      </w:r>
    </w:p>
    <w:p w14:paraId="27826D86" w14:textId="77777777" w:rsidR="00E5037F" w:rsidRDefault="00000000">
      <w:pPr>
        <w:pStyle w:val="Brdtext"/>
        <w:spacing w:before="178" w:line="300" w:lineRule="auto"/>
        <w:ind w:left="1702"/>
      </w:pPr>
      <w:r>
        <w:t>DO</w:t>
      </w:r>
      <w:r>
        <w:rPr>
          <w:spacing w:val="-6"/>
        </w:rPr>
        <w:t xml:space="preserve"> </w:t>
      </w:r>
      <w:r>
        <w:t>begärde</w:t>
      </w:r>
      <w:r>
        <w:rPr>
          <w:spacing w:val="-6"/>
        </w:rPr>
        <w:t xml:space="preserve"> </w:t>
      </w:r>
      <w:r>
        <w:t>ersättning</w:t>
      </w:r>
      <w:r>
        <w:rPr>
          <w:spacing w:val="-4"/>
        </w:rPr>
        <w:t xml:space="preserve"> </w:t>
      </w:r>
      <w:r>
        <w:t>till</w:t>
      </w:r>
      <w:r>
        <w:rPr>
          <w:spacing w:val="-5"/>
        </w:rPr>
        <w:t xml:space="preserve"> </w:t>
      </w:r>
      <w:r>
        <w:t>vårdnadshavaren.</w:t>
      </w:r>
      <w:r>
        <w:rPr>
          <w:spacing w:val="-4"/>
        </w:rPr>
        <w:t xml:space="preserve"> </w:t>
      </w:r>
      <w:r>
        <w:t>Kommunen,</w:t>
      </w:r>
      <w:r>
        <w:rPr>
          <w:spacing w:val="-4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ansvarade</w:t>
      </w:r>
      <w:r>
        <w:rPr>
          <w:spacing w:val="-3"/>
        </w:rPr>
        <w:t xml:space="preserve"> </w:t>
      </w:r>
      <w:r>
        <w:t>för fritidshemmets verksamhet, betalade ut ersättningen</w:t>
      </w:r>
    </w:p>
    <w:p w14:paraId="51B084BF" w14:textId="77777777" w:rsidR="00E5037F" w:rsidRDefault="00000000">
      <w:pPr>
        <w:pStyle w:val="Brdtext"/>
        <w:spacing w:before="177"/>
        <w:ind w:left="1702"/>
      </w:pPr>
      <w:r>
        <w:rPr>
          <w:spacing w:val="-5"/>
        </w:rPr>
        <w:t>DO:</w:t>
      </w:r>
    </w:p>
    <w:p w14:paraId="7BE16FC5" w14:textId="77777777" w:rsidR="00E5037F" w:rsidRDefault="00E5037F">
      <w:pPr>
        <w:pStyle w:val="Brdtext"/>
        <w:spacing w:before="1"/>
      </w:pPr>
    </w:p>
    <w:p w14:paraId="1289D759" w14:textId="77777777" w:rsidR="00E5037F" w:rsidRDefault="00000000">
      <w:pPr>
        <w:spacing w:line="312" w:lineRule="auto"/>
        <w:ind w:left="2072" w:right="688"/>
        <w:rPr>
          <w:spacing w:val="-2"/>
          <w:sz w:val="21"/>
        </w:rPr>
      </w:pPr>
      <w:r>
        <w:rPr>
          <w:sz w:val="21"/>
        </w:rPr>
        <w:t>”Att hämnas för att en anmälan om diskriminering gjorts, är något som DO ser mycket allvarligt på. Det är centralt för diskrimineringsskyddets effektivitet</w:t>
      </w:r>
      <w:r>
        <w:rPr>
          <w:spacing w:val="-4"/>
          <w:sz w:val="21"/>
        </w:rPr>
        <w:t xml:space="preserve"> </w:t>
      </w:r>
      <w:r>
        <w:rPr>
          <w:sz w:val="21"/>
        </w:rPr>
        <w:t>att</w:t>
      </w:r>
      <w:r>
        <w:rPr>
          <w:spacing w:val="-4"/>
          <w:sz w:val="21"/>
        </w:rPr>
        <w:t xml:space="preserve"> </w:t>
      </w:r>
      <w:r>
        <w:rPr>
          <w:sz w:val="21"/>
        </w:rPr>
        <w:t>den</w:t>
      </w:r>
      <w:r>
        <w:rPr>
          <w:spacing w:val="-3"/>
          <w:sz w:val="21"/>
        </w:rPr>
        <w:t xml:space="preserve"> </w:t>
      </w:r>
      <w:r>
        <w:rPr>
          <w:sz w:val="21"/>
        </w:rPr>
        <w:t>som</w:t>
      </w:r>
      <w:r>
        <w:rPr>
          <w:spacing w:val="-2"/>
          <w:sz w:val="21"/>
        </w:rPr>
        <w:t xml:space="preserve"> </w:t>
      </w:r>
      <w:r>
        <w:rPr>
          <w:sz w:val="21"/>
        </w:rPr>
        <w:t>gör</w:t>
      </w:r>
      <w:r>
        <w:rPr>
          <w:spacing w:val="-4"/>
          <w:sz w:val="21"/>
        </w:rPr>
        <w:t xml:space="preserve"> </w:t>
      </w:r>
      <w:r>
        <w:rPr>
          <w:sz w:val="21"/>
        </w:rPr>
        <w:t>en</w:t>
      </w:r>
      <w:r>
        <w:rPr>
          <w:spacing w:val="-3"/>
          <w:sz w:val="21"/>
        </w:rPr>
        <w:t xml:space="preserve"> </w:t>
      </w:r>
      <w:r>
        <w:rPr>
          <w:sz w:val="21"/>
        </w:rPr>
        <w:t>anmälan</w:t>
      </w:r>
      <w:r>
        <w:rPr>
          <w:spacing w:val="-3"/>
          <w:sz w:val="21"/>
        </w:rPr>
        <w:t xml:space="preserve"> </w:t>
      </w:r>
      <w:r>
        <w:rPr>
          <w:sz w:val="21"/>
        </w:rPr>
        <w:t>inte</w:t>
      </w:r>
      <w:r>
        <w:rPr>
          <w:spacing w:val="-2"/>
          <w:sz w:val="21"/>
        </w:rPr>
        <w:t xml:space="preserve"> </w:t>
      </w:r>
      <w:r>
        <w:rPr>
          <w:sz w:val="21"/>
        </w:rPr>
        <w:t>ska</w:t>
      </w:r>
      <w:r>
        <w:rPr>
          <w:spacing w:val="-4"/>
          <w:sz w:val="21"/>
        </w:rPr>
        <w:t xml:space="preserve"> </w:t>
      </w:r>
      <w:r>
        <w:rPr>
          <w:sz w:val="21"/>
        </w:rPr>
        <w:t>riskera</w:t>
      </w:r>
      <w:r>
        <w:rPr>
          <w:spacing w:val="-4"/>
          <w:sz w:val="21"/>
        </w:rPr>
        <w:t xml:space="preserve"> </w:t>
      </w:r>
      <w:r>
        <w:rPr>
          <w:sz w:val="21"/>
        </w:rPr>
        <w:t>att</w:t>
      </w:r>
      <w:r>
        <w:rPr>
          <w:spacing w:val="-4"/>
          <w:sz w:val="21"/>
        </w:rPr>
        <w:t xml:space="preserve"> </w:t>
      </w:r>
      <w:r>
        <w:rPr>
          <w:sz w:val="21"/>
        </w:rPr>
        <w:t>bli</w:t>
      </w:r>
      <w:r>
        <w:rPr>
          <w:spacing w:val="-3"/>
          <w:sz w:val="21"/>
        </w:rPr>
        <w:t xml:space="preserve"> </w:t>
      </w:r>
      <w:r>
        <w:rPr>
          <w:sz w:val="21"/>
        </w:rPr>
        <w:t>straffad</w:t>
      </w:r>
      <w:r>
        <w:rPr>
          <w:spacing w:val="-2"/>
          <w:sz w:val="21"/>
        </w:rPr>
        <w:t xml:space="preserve"> </w:t>
      </w:r>
      <w:r>
        <w:rPr>
          <w:sz w:val="21"/>
        </w:rPr>
        <w:t xml:space="preserve">för </w:t>
      </w:r>
      <w:r>
        <w:rPr>
          <w:spacing w:val="-2"/>
          <w:sz w:val="21"/>
        </w:rPr>
        <w:t>det.”</w:t>
      </w:r>
    </w:p>
    <w:p w14:paraId="03D1242A" w14:textId="77777777" w:rsidR="002F3512" w:rsidRDefault="002F3512">
      <w:pPr>
        <w:spacing w:line="312" w:lineRule="auto"/>
        <w:ind w:left="2072" w:right="688"/>
        <w:rPr>
          <w:spacing w:val="-2"/>
          <w:sz w:val="21"/>
        </w:rPr>
      </w:pPr>
    </w:p>
    <w:p w14:paraId="3C9E49D8" w14:textId="77777777" w:rsidR="002F3512" w:rsidRPr="002F3512" w:rsidRDefault="002F3512" w:rsidP="002F3512">
      <w:pPr>
        <w:spacing w:line="312" w:lineRule="auto"/>
        <w:ind w:left="2072" w:right="688"/>
        <w:rPr>
          <w:b/>
          <w:bCs/>
          <w:sz w:val="21"/>
        </w:rPr>
      </w:pPr>
      <w:r w:rsidRPr="002F3512">
        <w:rPr>
          <w:b/>
          <w:bCs/>
          <w:sz w:val="21"/>
        </w:rPr>
        <w:t>Laghänvisningar</w:t>
      </w:r>
    </w:p>
    <w:p w14:paraId="1F83A6C2" w14:textId="77777777" w:rsidR="002F3512" w:rsidRPr="002F3512" w:rsidRDefault="002F3512" w:rsidP="002F3512">
      <w:pPr>
        <w:spacing w:line="312" w:lineRule="auto"/>
        <w:ind w:left="2072" w:right="688"/>
        <w:rPr>
          <w:sz w:val="21"/>
        </w:rPr>
      </w:pPr>
    </w:p>
    <w:p w14:paraId="18A1184D" w14:textId="77777777" w:rsidR="002F3512" w:rsidRPr="002F3512" w:rsidRDefault="002F3512" w:rsidP="002F3512">
      <w:pPr>
        <w:spacing w:line="312" w:lineRule="auto"/>
        <w:ind w:left="2072" w:right="688"/>
        <w:rPr>
          <w:sz w:val="21"/>
        </w:rPr>
      </w:pPr>
      <w:r w:rsidRPr="002F3512">
        <w:rPr>
          <w:sz w:val="21"/>
        </w:rPr>
        <w:t>I diskrimineringslagen (2008:567) finns två förbud mot repressalier. De täcker olika områden:</w:t>
      </w:r>
    </w:p>
    <w:p w14:paraId="772E01CF" w14:textId="77777777" w:rsidR="002F3512" w:rsidRPr="002F3512" w:rsidRDefault="002F3512" w:rsidP="002F3512">
      <w:pPr>
        <w:spacing w:line="312" w:lineRule="auto"/>
        <w:ind w:left="2072" w:right="688"/>
        <w:rPr>
          <w:sz w:val="21"/>
        </w:rPr>
      </w:pPr>
      <w:r w:rsidRPr="002F3512">
        <w:rPr>
          <w:sz w:val="21"/>
        </w:rPr>
        <w:t>•</w:t>
      </w:r>
      <w:r w:rsidRPr="002F3512">
        <w:rPr>
          <w:sz w:val="21"/>
        </w:rPr>
        <w:tab/>
        <w:t>arbetslivet (2 kapitlet 18 §)</w:t>
      </w:r>
    </w:p>
    <w:p w14:paraId="08AEA894" w14:textId="3B08591C" w:rsidR="002F3512" w:rsidRDefault="002F3512" w:rsidP="002F3512">
      <w:pPr>
        <w:spacing w:line="312" w:lineRule="auto"/>
        <w:ind w:left="2072" w:right="688"/>
        <w:rPr>
          <w:sz w:val="21"/>
        </w:rPr>
      </w:pPr>
      <w:r w:rsidRPr="002F3512">
        <w:rPr>
          <w:sz w:val="21"/>
        </w:rPr>
        <w:t>•</w:t>
      </w:r>
      <w:r w:rsidRPr="002F3512">
        <w:rPr>
          <w:sz w:val="21"/>
        </w:rPr>
        <w:tab/>
        <w:t>diskrimineringslagens övriga samhällsområden (2 kapitlet 19 §)</w:t>
      </w:r>
    </w:p>
    <w:p w14:paraId="16826988" w14:textId="77777777" w:rsidR="002F3512" w:rsidRDefault="002F3512" w:rsidP="002F3512">
      <w:pPr>
        <w:spacing w:line="312" w:lineRule="auto"/>
        <w:ind w:left="2072" w:right="688"/>
        <w:rPr>
          <w:sz w:val="21"/>
        </w:rPr>
      </w:pPr>
    </w:p>
    <w:p w14:paraId="2295B04F" w14:textId="77777777" w:rsidR="002F3512" w:rsidRPr="002F3512" w:rsidRDefault="002F3512" w:rsidP="002F3512">
      <w:pPr>
        <w:spacing w:line="312" w:lineRule="auto"/>
        <w:ind w:left="2072" w:right="688"/>
        <w:rPr>
          <w:b/>
          <w:bCs/>
          <w:sz w:val="21"/>
        </w:rPr>
      </w:pPr>
      <w:r w:rsidRPr="002F3512">
        <w:rPr>
          <w:b/>
          <w:bCs/>
          <w:sz w:val="21"/>
        </w:rPr>
        <w:t>Vill du veta mer?</w:t>
      </w:r>
    </w:p>
    <w:p w14:paraId="63999CB7" w14:textId="77777777" w:rsidR="002F3512" w:rsidRPr="002F3512" w:rsidRDefault="002F3512" w:rsidP="002F3512">
      <w:pPr>
        <w:spacing w:line="312" w:lineRule="auto"/>
        <w:ind w:left="2072" w:right="688"/>
        <w:rPr>
          <w:sz w:val="21"/>
        </w:rPr>
      </w:pPr>
    </w:p>
    <w:p w14:paraId="171E0667" w14:textId="77777777" w:rsidR="002F3512" w:rsidRPr="002F3512" w:rsidRDefault="002F3512" w:rsidP="002F3512">
      <w:pPr>
        <w:spacing w:line="312" w:lineRule="auto"/>
        <w:ind w:left="2072" w:right="688"/>
        <w:rPr>
          <w:sz w:val="21"/>
        </w:rPr>
      </w:pPr>
      <w:r w:rsidRPr="002F3512">
        <w:rPr>
          <w:sz w:val="21"/>
        </w:rPr>
        <w:t>Läs mer om diskriminering, repressalier och att anmäla på DO:s webbplats: do.se</w:t>
      </w:r>
    </w:p>
    <w:p w14:paraId="2BC39160" w14:textId="75E862CC" w:rsidR="002F3512" w:rsidRDefault="002F3512" w:rsidP="002F3512">
      <w:pPr>
        <w:spacing w:line="312" w:lineRule="auto"/>
        <w:ind w:left="2072" w:right="688"/>
        <w:rPr>
          <w:sz w:val="21"/>
        </w:rPr>
      </w:pPr>
      <w:r w:rsidRPr="002F3512">
        <w:rPr>
          <w:sz w:val="21"/>
        </w:rPr>
        <w:t>Där hittar du också både informationsfilmer och information i alternativa format, som teckenspråk.</w:t>
      </w:r>
    </w:p>
    <w:p w14:paraId="4D1731B2" w14:textId="77777777" w:rsidR="00E5037F" w:rsidRDefault="00E5037F">
      <w:pPr>
        <w:pStyle w:val="Brdtext"/>
        <w:rPr>
          <w:sz w:val="20"/>
        </w:rPr>
      </w:pPr>
    </w:p>
    <w:p w14:paraId="0DDA54A1" w14:textId="1AB101A9" w:rsidR="00E5037F" w:rsidRDefault="00E5037F">
      <w:pPr>
        <w:pStyle w:val="Brdtext"/>
        <w:spacing w:before="15"/>
        <w:rPr>
          <w:sz w:val="20"/>
        </w:rPr>
      </w:pPr>
    </w:p>
    <w:p w14:paraId="0BED6B99" w14:textId="77777777" w:rsidR="00E5037F" w:rsidRDefault="00E5037F">
      <w:pPr>
        <w:pStyle w:val="Brdtext"/>
        <w:rPr>
          <w:sz w:val="20"/>
        </w:rPr>
      </w:pPr>
    </w:p>
    <w:p w14:paraId="2E458E85" w14:textId="77777777" w:rsidR="00E5037F" w:rsidRDefault="00E5037F">
      <w:pPr>
        <w:pStyle w:val="Brdtext"/>
        <w:spacing w:before="92"/>
        <w:rPr>
          <w:sz w:val="20"/>
        </w:rPr>
      </w:pPr>
    </w:p>
    <w:p w14:paraId="73B73678" w14:textId="77777777" w:rsidR="00F731CC" w:rsidRPr="00F731CC" w:rsidRDefault="00F731CC" w:rsidP="00F731CC"/>
    <w:p w14:paraId="6500D605" w14:textId="77777777" w:rsidR="00F731CC" w:rsidRDefault="00F731CC" w:rsidP="00F731CC">
      <w:pPr>
        <w:pStyle w:val="Brdtext"/>
        <w:rPr>
          <w:sz w:val="18"/>
        </w:rPr>
      </w:pPr>
      <w:r>
        <w:tab/>
      </w:r>
    </w:p>
    <w:p w14:paraId="6C1F5914" w14:textId="77777777" w:rsidR="00F731CC" w:rsidRDefault="00F731CC" w:rsidP="00F731CC">
      <w:pPr>
        <w:pStyle w:val="Brdtext"/>
        <w:spacing w:before="8"/>
        <w:rPr>
          <w:sz w:val="18"/>
        </w:rPr>
      </w:pPr>
    </w:p>
    <w:p w14:paraId="43C8D4DA" w14:textId="7CEBBBBC" w:rsidR="00F731CC" w:rsidRPr="00F731CC" w:rsidRDefault="00F731CC" w:rsidP="00F731CC">
      <w:pPr>
        <w:spacing w:line="249" w:lineRule="auto"/>
        <w:ind w:left="2179" w:right="477" w:hanging="620"/>
      </w:pPr>
      <w:r>
        <w:rPr>
          <w:rFonts w:ascii="Arial" w:hAnsi="Arial"/>
          <w:color w:val="252525"/>
          <w:sz w:val="18"/>
        </w:rPr>
        <w:t>DO</w:t>
      </w:r>
      <w:r>
        <w:rPr>
          <w:rFonts w:ascii="Arial" w:hAnsi="Arial"/>
          <w:color w:val="252525"/>
          <w:spacing w:val="-3"/>
          <w:sz w:val="18"/>
        </w:rPr>
        <w:t xml:space="preserve"> </w:t>
      </w:r>
      <w:r>
        <w:rPr>
          <w:rFonts w:ascii="Arial" w:hAnsi="Arial"/>
          <w:sz w:val="20"/>
        </w:rPr>
        <w:t>|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color w:val="252525"/>
          <w:sz w:val="18"/>
        </w:rPr>
        <w:t>Box</w:t>
      </w:r>
      <w:r>
        <w:rPr>
          <w:rFonts w:ascii="Arial" w:hAnsi="Arial"/>
          <w:color w:val="252525"/>
          <w:spacing w:val="-1"/>
          <w:sz w:val="18"/>
        </w:rPr>
        <w:t xml:space="preserve"> </w:t>
      </w:r>
      <w:r>
        <w:rPr>
          <w:rFonts w:ascii="Arial" w:hAnsi="Arial"/>
          <w:color w:val="252525"/>
          <w:sz w:val="18"/>
        </w:rPr>
        <w:t>4057</w:t>
      </w:r>
      <w:r>
        <w:rPr>
          <w:rFonts w:ascii="Arial" w:hAnsi="Arial"/>
          <w:color w:val="252525"/>
          <w:spacing w:val="-1"/>
          <w:sz w:val="18"/>
        </w:rPr>
        <w:t xml:space="preserve"> </w:t>
      </w:r>
      <w:r>
        <w:rPr>
          <w:rFonts w:ascii="Arial" w:hAnsi="Arial"/>
          <w:sz w:val="20"/>
        </w:rPr>
        <w:t>|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color w:val="252525"/>
          <w:sz w:val="18"/>
        </w:rPr>
        <w:t>169</w:t>
      </w:r>
      <w:r>
        <w:rPr>
          <w:rFonts w:ascii="Arial" w:hAnsi="Arial"/>
          <w:color w:val="252525"/>
          <w:spacing w:val="-2"/>
          <w:sz w:val="18"/>
        </w:rPr>
        <w:t xml:space="preserve"> </w:t>
      </w:r>
      <w:r>
        <w:rPr>
          <w:rFonts w:ascii="Arial" w:hAnsi="Arial"/>
          <w:color w:val="252525"/>
          <w:sz w:val="18"/>
        </w:rPr>
        <w:t>04</w:t>
      </w:r>
      <w:r>
        <w:rPr>
          <w:rFonts w:ascii="Arial" w:hAnsi="Arial"/>
          <w:color w:val="252525"/>
          <w:spacing w:val="-4"/>
          <w:sz w:val="18"/>
        </w:rPr>
        <w:t xml:space="preserve"> </w:t>
      </w:r>
      <w:r>
        <w:rPr>
          <w:rFonts w:ascii="Arial" w:hAnsi="Arial"/>
          <w:color w:val="252525"/>
          <w:sz w:val="18"/>
        </w:rPr>
        <w:t>Solna</w:t>
      </w:r>
      <w:r>
        <w:rPr>
          <w:rFonts w:ascii="Arial" w:hAnsi="Arial"/>
          <w:color w:val="252525"/>
          <w:spacing w:val="-2"/>
          <w:sz w:val="18"/>
        </w:rPr>
        <w:t xml:space="preserve"> </w:t>
      </w:r>
      <w:r>
        <w:rPr>
          <w:rFonts w:ascii="Arial" w:hAnsi="Arial"/>
          <w:sz w:val="20"/>
        </w:rPr>
        <w:t>|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color w:val="252525"/>
          <w:sz w:val="18"/>
        </w:rPr>
        <w:t>Besök</w:t>
      </w:r>
      <w:r>
        <w:rPr>
          <w:rFonts w:ascii="Arial" w:hAnsi="Arial"/>
          <w:color w:val="252525"/>
          <w:spacing w:val="-1"/>
          <w:sz w:val="18"/>
        </w:rPr>
        <w:t xml:space="preserve"> </w:t>
      </w:r>
      <w:r>
        <w:rPr>
          <w:rFonts w:ascii="Arial" w:hAnsi="Arial"/>
          <w:color w:val="252525"/>
          <w:sz w:val="18"/>
        </w:rPr>
        <w:t>Råsundavägen</w:t>
      </w:r>
      <w:r>
        <w:rPr>
          <w:rFonts w:ascii="Arial" w:hAnsi="Arial"/>
          <w:color w:val="252525"/>
          <w:spacing w:val="-2"/>
          <w:sz w:val="18"/>
        </w:rPr>
        <w:t xml:space="preserve"> </w:t>
      </w:r>
      <w:r>
        <w:rPr>
          <w:rFonts w:ascii="Arial" w:hAnsi="Arial"/>
          <w:color w:val="252525"/>
          <w:sz w:val="18"/>
        </w:rPr>
        <w:t xml:space="preserve">18 </w:t>
      </w:r>
      <w:r>
        <w:rPr>
          <w:rFonts w:ascii="Arial" w:hAnsi="Arial"/>
          <w:sz w:val="20"/>
        </w:rPr>
        <w:t>|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color w:val="252525"/>
          <w:sz w:val="18"/>
        </w:rPr>
        <w:t>Webbplats</w:t>
      </w:r>
      <w:r>
        <w:rPr>
          <w:rFonts w:ascii="Arial" w:hAnsi="Arial"/>
          <w:color w:val="252525"/>
          <w:spacing w:val="-3"/>
          <w:sz w:val="18"/>
        </w:rPr>
        <w:t xml:space="preserve"> </w:t>
      </w:r>
      <w:r>
        <w:rPr>
          <w:rFonts w:ascii="Arial" w:hAnsi="Arial"/>
          <w:color w:val="252525"/>
          <w:sz w:val="18"/>
        </w:rPr>
        <w:t xml:space="preserve">do.se </w:t>
      </w:r>
      <w:r>
        <w:rPr>
          <w:rFonts w:ascii="Arial" w:hAnsi="Arial"/>
          <w:sz w:val="20"/>
        </w:rPr>
        <w:t>|</w:t>
      </w:r>
      <w:r>
        <w:rPr>
          <w:rFonts w:ascii="Arial" w:hAnsi="Arial"/>
          <w:spacing w:val="-9"/>
          <w:sz w:val="20"/>
        </w:rPr>
        <w:t xml:space="preserve"> </w:t>
      </w:r>
      <w:r>
        <w:rPr>
          <w:rFonts w:ascii="Arial" w:hAnsi="Arial"/>
          <w:color w:val="252525"/>
          <w:sz w:val="18"/>
        </w:rPr>
        <w:t>E-post</w:t>
      </w:r>
      <w:r>
        <w:rPr>
          <w:rFonts w:ascii="Arial" w:hAnsi="Arial"/>
          <w:color w:val="252525"/>
          <w:spacing w:val="-2"/>
          <w:sz w:val="18"/>
        </w:rPr>
        <w:t xml:space="preserve"> </w:t>
      </w:r>
      <w:hyperlink r:id="rId11">
        <w:r>
          <w:rPr>
            <w:rFonts w:ascii="Arial" w:hAnsi="Arial"/>
            <w:color w:val="252525"/>
            <w:sz w:val="18"/>
          </w:rPr>
          <w:t>do@do.se</w:t>
        </w:r>
      </w:hyperlink>
      <w:r>
        <w:rPr>
          <w:rFonts w:ascii="Arial" w:hAnsi="Arial"/>
          <w:color w:val="252525"/>
          <w:sz w:val="18"/>
        </w:rPr>
        <w:t xml:space="preserve"> Växel 08-120 20 700 </w:t>
      </w:r>
      <w:r>
        <w:rPr>
          <w:rFonts w:ascii="Arial" w:hAnsi="Arial"/>
          <w:sz w:val="20"/>
        </w:rPr>
        <w:t xml:space="preserve">| </w:t>
      </w:r>
      <w:r>
        <w:rPr>
          <w:rFonts w:ascii="Arial" w:hAnsi="Arial"/>
          <w:color w:val="252525"/>
          <w:sz w:val="18"/>
        </w:rPr>
        <w:t xml:space="preserve">Fax 08-120 20 800 </w:t>
      </w:r>
      <w:r>
        <w:rPr>
          <w:rFonts w:ascii="Arial" w:hAnsi="Arial"/>
          <w:sz w:val="20"/>
        </w:rPr>
        <w:t xml:space="preserve">| </w:t>
      </w:r>
      <w:r>
        <w:rPr>
          <w:rFonts w:ascii="Arial" w:hAnsi="Arial"/>
          <w:color w:val="252525"/>
          <w:sz w:val="18"/>
        </w:rPr>
        <w:t xml:space="preserve">Organisationsnummer </w:t>
      </w:r>
      <w:proofErr w:type="gramStart"/>
      <w:r>
        <w:rPr>
          <w:rFonts w:ascii="Arial" w:hAnsi="Arial"/>
          <w:color w:val="252525"/>
          <w:sz w:val="18"/>
        </w:rPr>
        <w:t>202100-6073</w:t>
      </w:r>
      <w:proofErr w:type="gramEnd"/>
    </w:p>
    <w:sectPr w:rsidR="00F731CC" w:rsidRPr="00F731CC">
      <w:pgSz w:w="11910" w:h="16840"/>
      <w:pgMar w:top="1840" w:right="1700" w:bottom="760" w:left="566" w:header="0" w:footer="5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553C7" w14:textId="77777777" w:rsidR="005559B5" w:rsidRDefault="005559B5">
      <w:r>
        <w:separator/>
      </w:r>
    </w:p>
  </w:endnote>
  <w:endnote w:type="continuationSeparator" w:id="0">
    <w:p w14:paraId="2964E4F1" w14:textId="77777777" w:rsidR="005559B5" w:rsidRDefault="00555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EA79D" w14:textId="77777777" w:rsidR="00E5037F" w:rsidRDefault="00000000">
    <w:pPr>
      <w:pStyle w:val="Brd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3120" behindDoc="1" locked="0" layoutInCell="1" allowOverlap="1" wp14:anchorId="0F85B8C1" wp14:editId="180D83F4">
              <wp:simplePos x="0" y="0"/>
              <wp:positionH relativeFrom="page">
                <wp:posOffset>3642995</wp:posOffset>
              </wp:positionH>
              <wp:positionV relativeFrom="page">
                <wp:posOffset>10186067</wp:posOffset>
              </wp:positionV>
              <wp:extent cx="287020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0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B2EC22" w14:textId="77777777" w:rsidR="00E5037F" w:rsidRDefault="00000000">
                          <w:pPr>
                            <w:spacing w:before="14"/>
                            <w:ind w:left="6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color w:val="585858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585858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585858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585858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Arial"/>
                              <w:color w:val="585858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585858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585858"/>
                              <w:spacing w:val="-5"/>
                              <w:sz w:val="18"/>
                            </w:rPr>
                            <w:t>(</w:t>
                          </w:r>
                          <w:r>
                            <w:rPr>
                              <w:rFonts w:ascii="Arial"/>
                              <w:color w:val="585858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585858"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color w:val="585858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585858"/>
                              <w:spacing w:val="-5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Arial"/>
                              <w:color w:val="585858"/>
                              <w:spacing w:val="-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color w:val="585858"/>
                              <w:spacing w:val="-5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286.850006pt;margin-top:802.052551pt;width:22.6pt;height:12.1pt;mso-position-horizontal-relative:page;mso-position-vertical-relative:page;z-index:-15823360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85858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color w:val="585858"/>
                        <w:sz w:val="18"/>
                      </w:rPr>
                      <w:instrText> PAGE </w:instrText>
                    </w:r>
                    <w:r>
                      <w:rPr>
                        <w:rFonts w:ascii="Arial"/>
                        <w:color w:val="585858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color w:val="585858"/>
                        <w:sz w:val="18"/>
                      </w:rPr>
                      <w:t>2</w:t>
                    </w:r>
                    <w:r>
                      <w:rPr>
                        <w:rFonts w:ascii="Arial"/>
                        <w:color w:val="585858"/>
                        <w:sz w:val="18"/>
                      </w:rPr>
                      <w:fldChar w:fldCharType="end"/>
                    </w:r>
                    <w:r>
                      <w:rPr>
                        <w:rFonts w:ascii="Arial"/>
                        <w:color w:val="585858"/>
                        <w:spacing w:val="1"/>
                        <w:sz w:val="18"/>
                      </w:rPr>
                      <w:t> </w:t>
                    </w:r>
                    <w:r>
                      <w:rPr>
                        <w:rFonts w:ascii="Arial"/>
                        <w:color w:val="585858"/>
                        <w:spacing w:val="-5"/>
                        <w:sz w:val="18"/>
                      </w:rPr>
                      <w:t>(</w:t>
                    </w:r>
                    <w:r>
                      <w:rPr>
                        <w:rFonts w:ascii="Arial"/>
                        <w:color w:val="585858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color w:val="585858"/>
                        <w:spacing w:val="-5"/>
                        <w:sz w:val="18"/>
                      </w:rPr>
                      <w:instrText> NUMPAGES </w:instrText>
                    </w:r>
                    <w:r>
                      <w:rPr>
                        <w:rFonts w:ascii="Arial"/>
                        <w:color w:val="585858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color w:val="585858"/>
                        <w:spacing w:val="-5"/>
                        <w:sz w:val="18"/>
                      </w:rPr>
                      <w:t>4</w:t>
                    </w:r>
                    <w:r>
                      <w:rPr>
                        <w:rFonts w:ascii="Arial"/>
                        <w:color w:val="585858"/>
                        <w:spacing w:val="-5"/>
                        <w:sz w:val="18"/>
                      </w:rPr>
                      <w:fldChar w:fldCharType="end"/>
                    </w:r>
                    <w:r>
                      <w:rPr>
                        <w:rFonts w:ascii="Arial"/>
                        <w:color w:val="585858"/>
                        <w:spacing w:val="-5"/>
                        <w:sz w:val="18"/>
                      </w:rPr>
                      <w:t>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9003E" w14:textId="77777777" w:rsidR="005559B5" w:rsidRDefault="005559B5">
      <w:r>
        <w:separator/>
      </w:r>
    </w:p>
  </w:footnote>
  <w:footnote w:type="continuationSeparator" w:id="0">
    <w:p w14:paraId="2CD484A5" w14:textId="77777777" w:rsidR="005559B5" w:rsidRDefault="00555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E4879"/>
    <w:multiLevelType w:val="hybridMultilevel"/>
    <w:tmpl w:val="2AF2DEA8"/>
    <w:lvl w:ilvl="0" w:tplc="920A0A22">
      <w:numFmt w:val="bullet"/>
      <w:lvlText w:val="•"/>
      <w:lvlJc w:val="left"/>
      <w:pPr>
        <w:ind w:left="528" w:hanging="358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spacing w:val="0"/>
        <w:w w:val="131"/>
        <w:sz w:val="22"/>
        <w:szCs w:val="22"/>
        <w:lang w:val="sv-SE" w:eastAsia="en-US" w:bidi="ar-SA"/>
      </w:rPr>
    </w:lvl>
    <w:lvl w:ilvl="1" w:tplc="27DCA2E6">
      <w:numFmt w:val="bullet"/>
      <w:lvlText w:val="•"/>
      <w:lvlJc w:val="left"/>
      <w:pPr>
        <w:ind w:left="1174" w:hanging="358"/>
      </w:pPr>
      <w:rPr>
        <w:rFonts w:hint="default"/>
        <w:lang w:val="sv-SE" w:eastAsia="en-US" w:bidi="ar-SA"/>
      </w:rPr>
    </w:lvl>
    <w:lvl w:ilvl="2" w:tplc="D9845A0A">
      <w:numFmt w:val="bullet"/>
      <w:lvlText w:val="•"/>
      <w:lvlJc w:val="left"/>
      <w:pPr>
        <w:ind w:left="1828" w:hanging="358"/>
      </w:pPr>
      <w:rPr>
        <w:rFonts w:hint="default"/>
        <w:lang w:val="sv-SE" w:eastAsia="en-US" w:bidi="ar-SA"/>
      </w:rPr>
    </w:lvl>
    <w:lvl w:ilvl="3" w:tplc="C5806930">
      <w:numFmt w:val="bullet"/>
      <w:lvlText w:val="•"/>
      <w:lvlJc w:val="left"/>
      <w:pPr>
        <w:ind w:left="2483" w:hanging="358"/>
      </w:pPr>
      <w:rPr>
        <w:rFonts w:hint="default"/>
        <w:lang w:val="sv-SE" w:eastAsia="en-US" w:bidi="ar-SA"/>
      </w:rPr>
    </w:lvl>
    <w:lvl w:ilvl="4" w:tplc="CF0A2D1A">
      <w:numFmt w:val="bullet"/>
      <w:lvlText w:val="•"/>
      <w:lvlJc w:val="left"/>
      <w:pPr>
        <w:ind w:left="3137" w:hanging="358"/>
      </w:pPr>
      <w:rPr>
        <w:rFonts w:hint="default"/>
        <w:lang w:val="sv-SE" w:eastAsia="en-US" w:bidi="ar-SA"/>
      </w:rPr>
    </w:lvl>
    <w:lvl w:ilvl="5" w:tplc="9370CDF4">
      <w:numFmt w:val="bullet"/>
      <w:lvlText w:val="•"/>
      <w:lvlJc w:val="left"/>
      <w:pPr>
        <w:ind w:left="3792" w:hanging="358"/>
      </w:pPr>
      <w:rPr>
        <w:rFonts w:hint="default"/>
        <w:lang w:val="sv-SE" w:eastAsia="en-US" w:bidi="ar-SA"/>
      </w:rPr>
    </w:lvl>
    <w:lvl w:ilvl="6" w:tplc="ADC26048">
      <w:numFmt w:val="bullet"/>
      <w:lvlText w:val="•"/>
      <w:lvlJc w:val="left"/>
      <w:pPr>
        <w:ind w:left="4446" w:hanging="358"/>
      </w:pPr>
      <w:rPr>
        <w:rFonts w:hint="default"/>
        <w:lang w:val="sv-SE" w:eastAsia="en-US" w:bidi="ar-SA"/>
      </w:rPr>
    </w:lvl>
    <w:lvl w:ilvl="7" w:tplc="3F18EC94">
      <w:numFmt w:val="bullet"/>
      <w:lvlText w:val="•"/>
      <w:lvlJc w:val="left"/>
      <w:pPr>
        <w:ind w:left="5100" w:hanging="358"/>
      </w:pPr>
      <w:rPr>
        <w:rFonts w:hint="default"/>
        <w:lang w:val="sv-SE" w:eastAsia="en-US" w:bidi="ar-SA"/>
      </w:rPr>
    </w:lvl>
    <w:lvl w:ilvl="8" w:tplc="A10A9BEE">
      <w:numFmt w:val="bullet"/>
      <w:lvlText w:val="•"/>
      <w:lvlJc w:val="left"/>
      <w:pPr>
        <w:ind w:left="5755" w:hanging="358"/>
      </w:pPr>
      <w:rPr>
        <w:rFonts w:hint="default"/>
        <w:lang w:val="sv-SE" w:eastAsia="en-US" w:bidi="ar-SA"/>
      </w:rPr>
    </w:lvl>
  </w:abstractNum>
  <w:abstractNum w:abstractNumId="1" w15:restartNumberingAfterBreak="0">
    <w:nsid w:val="6C57079F"/>
    <w:multiLevelType w:val="hybridMultilevel"/>
    <w:tmpl w:val="FEB63D56"/>
    <w:lvl w:ilvl="0" w:tplc="9B045A9E">
      <w:numFmt w:val="bullet"/>
      <w:lvlText w:val="•"/>
      <w:lvlJc w:val="left"/>
      <w:pPr>
        <w:ind w:left="2062" w:hanging="360"/>
      </w:pPr>
      <w:rPr>
        <w:rFonts w:ascii="Arial" w:eastAsia="Arial" w:hAnsi="Arial" w:cs="Arial" w:hint="default"/>
        <w:b w:val="0"/>
        <w:bCs w:val="0"/>
        <w:i w:val="0"/>
        <w:iCs w:val="0"/>
        <w:color w:val="404040"/>
        <w:spacing w:val="0"/>
        <w:w w:val="131"/>
        <w:sz w:val="22"/>
        <w:szCs w:val="22"/>
        <w:lang w:val="sv-SE" w:eastAsia="en-US" w:bidi="ar-SA"/>
      </w:rPr>
    </w:lvl>
    <w:lvl w:ilvl="1" w:tplc="B928C846">
      <w:numFmt w:val="bullet"/>
      <w:lvlText w:val="•"/>
      <w:lvlJc w:val="left"/>
      <w:pPr>
        <w:ind w:left="2818" w:hanging="360"/>
      </w:pPr>
      <w:rPr>
        <w:rFonts w:hint="default"/>
        <w:lang w:val="sv-SE" w:eastAsia="en-US" w:bidi="ar-SA"/>
      </w:rPr>
    </w:lvl>
    <w:lvl w:ilvl="2" w:tplc="AB68232C">
      <w:numFmt w:val="bullet"/>
      <w:lvlText w:val="•"/>
      <w:lvlJc w:val="left"/>
      <w:pPr>
        <w:ind w:left="3576" w:hanging="360"/>
      </w:pPr>
      <w:rPr>
        <w:rFonts w:hint="default"/>
        <w:lang w:val="sv-SE" w:eastAsia="en-US" w:bidi="ar-SA"/>
      </w:rPr>
    </w:lvl>
    <w:lvl w:ilvl="3" w:tplc="AD02BF0E">
      <w:numFmt w:val="bullet"/>
      <w:lvlText w:val="•"/>
      <w:lvlJc w:val="left"/>
      <w:pPr>
        <w:ind w:left="4334" w:hanging="360"/>
      </w:pPr>
      <w:rPr>
        <w:rFonts w:hint="default"/>
        <w:lang w:val="sv-SE" w:eastAsia="en-US" w:bidi="ar-SA"/>
      </w:rPr>
    </w:lvl>
    <w:lvl w:ilvl="4" w:tplc="02548BDE">
      <w:numFmt w:val="bullet"/>
      <w:lvlText w:val="•"/>
      <w:lvlJc w:val="left"/>
      <w:pPr>
        <w:ind w:left="5092" w:hanging="360"/>
      </w:pPr>
      <w:rPr>
        <w:rFonts w:hint="default"/>
        <w:lang w:val="sv-SE" w:eastAsia="en-US" w:bidi="ar-SA"/>
      </w:rPr>
    </w:lvl>
    <w:lvl w:ilvl="5" w:tplc="6BA6467A">
      <w:numFmt w:val="bullet"/>
      <w:lvlText w:val="•"/>
      <w:lvlJc w:val="left"/>
      <w:pPr>
        <w:ind w:left="5850" w:hanging="360"/>
      </w:pPr>
      <w:rPr>
        <w:rFonts w:hint="default"/>
        <w:lang w:val="sv-SE" w:eastAsia="en-US" w:bidi="ar-SA"/>
      </w:rPr>
    </w:lvl>
    <w:lvl w:ilvl="6" w:tplc="167AA3CE">
      <w:numFmt w:val="bullet"/>
      <w:lvlText w:val="•"/>
      <w:lvlJc w:val="left"/>
      <w:pPr>
        <w:ind w:left="6608" w:hanging="360"/>
      </w:pPr>
      <w:rPr>
        <w:rFonts w:hint="default"/>
        <w:lang w:val="sv-SE" w:eastAsia="en-US" w:bidi="ar-SA"/>
      </w:rPr>
    </w:lvl>
    <w:lvl w:ilvl="7" w:tplc="8AC63A42">
      <w:numFmt w:val="bullet"/>
      <w:lvlText w:val="•"/>
      <w:lvlJc w:val="left"/>
      <w:pPr>
        <w:ind w:left="7366" w:hanging="360"/>
      </w:pPr>
      <w:rPr>
        <w:rFonts w:hint="default"/>
        <w:lang w:val="sv-SE" w:eastAsia="en-US" w:bidi="ar-SA"/>
      </w:rPr>
    </w:lvl>
    <w:lvl w:ilvl="8" w:tplc="7F844F44">
      <w:numFmt w:val="bullet"/>
      <w:lvlText w:val="•"/>
      <w:lvlJc w:val="left"/>
      <w:pPr>
        <w:ind w:left="8124" w:hanging="360"/>
      </w:pPr>
      <w:rPr>
        <w:rFonts w:hint="default"/>
        <w:lang w:val="sv-SE" w:eastAsia="en-US" w:bidi="ar-SA"/>
      </w:rPr>
    </w:lvl>
  </w:abstractNum>
  <w:num w:numId="1" w16cid:durableId="996037531">
    <w:abstractNumId w:val="0"/>
  </w:num>
  <w:num w:numId="2" w16cid:durableId="285240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037F"/>
    <w:rsid w:val="0029209F"/>
    <w:rsid w:val="002F3512"/>
    <w:rsid w:val="005559B5"/>
    <w:rsid w:val="00CA5ADA"/>
    <w:rsid w:val="00E5037F"/>
    <w:rsid w:val="00F7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8E415"/>
  <w15:docId w15:val="{8D720295-FD46-A34C-8C8B-A590B5BA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sv-SE"/>
    </w:rPr>
  </w:style>
  <w:style w:type="paragraph" w:styleId="Rubrik1">
    <w:name w:val="heading 1"/>
    <w:basedOn w:val="Normal"/>
    <w:uiPriority w:val="9"/>
    <w:qFormat/>
    <w:pPr>
      <w:ind w:left="1702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Rubrik2">
    <w:name w:val="heading 2"/>
    <w:basedOn w:val="Normal"/>
    <w:uiPriority w:val="9"/>
    <w:unhideWhenUsed/>
    <w:qFormat/>
    <w:pPr>
      <w:ind w:left="1702"/>
      <w:outlineLvl w:val="1"/>
    </w:pPr>
    <w:rPr>
      <w:rFonts w:ascii="Arial" w:eastAsia="Arial" w:hAnsi="Arial" w:cs="Arial"/>
      <w:sz w:val="28"/>
      <w:szCs w:val="28"/>
    </w:rPr>
  </w:style>
  <w:style w:type="paragraph" w:styleId="Rubrik3">
    <w:name w:val="heading 3"/>
    <w:basedOn w:val="Normal"/>
    <w:uiPriority w:val="9"/>
    <w:unhideWhenUsed/>
    <w:qFormat/>
    <w:pPr>
      <w:ind w:left="1702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</w:style>
  <w:style w:type="paragraph" w:styleId="Liststycke">
    <w:name w:val="List Paragraph"/>
    <w:basedOn w:val="Normal"/>
    <w:uiPriority w:val="1"/>
    <w:qFormat/>
    <w:pPr>
      <w:spacing w:before="36"/>
      <w:ind w:left="206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o@do.s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do.s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o.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1016</Words>
  <Characters>5386</Characters>
  <Application>Microsoft Office Word</Application>
  <DocSecurity>0</DocSecurity>
  <Lines>44</Lines>
  <Paragraphs>12</Paragraphs>
  <ScaleCrop>false</ScaleCrop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Skyddet mot repressalier, Faktablad</dc:title>
  <dc:creator>Eva Carlson Wåhlberg</dc:creator>
  <cp:lastModifiedBy>Angelica Molin</cp:lastModifiedBy>
  <cp:revision>4</cp:revision>
  <dcterms:created xsi:type="dcterms:W3CDTF">2026-09-14T12:30:00Z</dcterms:created>
  <dcterms:modified xsi:type="dcterms:W3CDTF">2026-09-14T12:31:00Z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Microsoft® Word för Microsoft 365</vt:lpwstr>
  </property>
  <property fmtid="{D5CDD505-2E9C-101B-9397-08002B2CF9AE}" pid="4" name="LastSaved">
    <vt:filetime>2026-09-14T00:00:00Z</vt:filetime>
  </property>
  <property fmtid="{D5CDD505-2E9C-101B-9397-08002B2CF9AE}" pid="5" name="Producer">
    <vt:lpwstr>Microsoft® Word för Microsoft 365</vt:lpwstr>
  </property>
</Properties>
</file>